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D34E" w14:textId="63D8A690" w:rsidR="00530679" w:rsidRDefault="00530679" w:rsidP="00530679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附件</w:t>
      </w:r>
      <w:r w:rsidR="00B162E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2</w:t>
      </w:r>
    </w:p>
    <w:p w14:paraId="307C29C2" w14:textId="77777777" w:rsidR="00530679" w:rsidRPr="00530679" w:rsidRDefault="00530679" w:rsidP="00B162EB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53067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《股东来了》2020活动规则</w:t>
      </w:r>
    </w:p>
    <w:p w14:paraId="4E7CA7ED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一、本次答题活动时间为2020年8月10日15:30-2020年9月19日23:59，共计6场周赛。</w:t>
      </w:r>
    </w:p>
    <w:p w14:paraId="1F43165A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二、用户注册注意事项</w:t>
      </w: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：</w:t>
      </w:r>
    </w:p>
    <w:p w14:paraId="6BBD39B5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1、本次答题活动通过手机定位方式自动匹配用户所在赛区及片区，若用户在注册时未开启定位功能，则无法获取赛区及片区排名信息及相应奖励。</w:t>
      </w:r>
    </w:p>
    <w:p w14:paraId="555BCBBD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2、为保证本次答题活动公平公正，用户注册时需选择其真实的个人身份（证券监管机构工作人员、证券交易所从业人员、证券登记结算机构从业人员、证券公司从业人员、其他），若获奖用户填报身份与真实情况不符，则自动取消其领奖资格，个人身份判定以注册时身份为准。</w:t>
      </w:r>
    </w:p>
    <w:p w14:paraId="3DA3FC95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三、本次活动分为个人排位赛、PK对战赛及练习区，</w:t>
      </w:r>
      <w:proofErr w:type="gramStart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玩法规</w:t>
      </w:r>
      <w:proofErr w:type="gramEnd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则如下：</w:t>
      </w:r>
    </w:p>
    <w:p w14:paraId="571DC1AF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1、个人排位赛：</w:t>
      </w:r>
    </w:p>
    <w:p w14:paraId="2B9C4372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（1）闯关答题设置8个关卡，每个关卡5题，答题分值按照“对增错减”的形式计算，答对1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题加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10权益值，答错1题扣10权益值，单关总分范围为-50至200权益值。对连续正确回答进行奖励，如连续答对2题则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第2题加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20权益值，连续答对3题则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第3题加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30权益值，以此类推。每关最后1题为“翻倍题”，如用户答对，当关即可获得前4题权益值总和的翻倍分数；</w:t>
      </w:r>
    </w:p>
    <w:p w14:paraId="24D44355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（2）每题答题时间为15秒，超时未答则视为答题错误；</w:t>
      </w:r>
    </w:p>
    <w:p w14:paraId="7E27E253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（3）当用户获得的权益值≥过关门槛（第一关过关门槛权益值为30，第二关过关门槛权益值为40，以此类推，第八关过关门槛权益值为100），则闯关</w:t>
      </w: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lastRenderedPageBreak/>
        <w:t>成功，计入权益值排行榜；如用户挑战关卡失败，该关权益值清零，但可重复挑战当前关卡；</w:t>
      </w:r>
    </w:p>
    <w:p w14:paraId="5B22912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（4）已过关卡不支持重复挑战。 </w:t>
      </w:r>
    </w:p>
    <w:p w14:paraId="58282B1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2、PK对战赛</w:t>
      </w:r>
    </w:p>
    <w:p w14:paraId="180AC11E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（1）用户进入PK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对战赛需扣除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50权益值入场费；</w:t>
      </w:r>
    </w:p>
    <w:p w14:paraId="6F9F5D9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（2）系统将随机匹配本周个人排位赛同关卡用户进行PK，每场共计5题；</w:t>
      </w:r>
    </w:p>
    <w:p w14:paraId="4FD70EF9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（3）每题答题时间为15秒，超时未答则视为答题错误，双方都超时未答则自动进入下一题；</w:t>
      </w:r>
    </w:p>
    <w:p w14:paraId="0866567B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（4）在双方随机匹配成功之后，在未区分出胜负之前，一方退出则视为PK对战失败，扣除其权益值入场费；</w:t>
      </w:r>
    </w:p>
    <w:p w14:paraId="59104F00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（5）在双方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答题均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正确的情况下，答题时间越短，得分越高，总分高的用户即获胜；</w:t>
      </w:r>
    </w:p>
    <w:p w14:paraId="61B3942E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（6）获胜用户可获得100权益值，输的用户不获得权益值；如双方平局，各得50权益值；权益值最后计入排行榜；</w:t>
      </w:r>
    </w:p>
    <w:p w14:paraId="4148991B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（7）当周通过PK对战赛所获权益值上限为1600。</w:t>
      </w:r>
    </w:p>
    <w:p w14:paraId="192665F8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3、练习区</w:t>
      </w:r>
    </w:p>
    <w:p w14:paraId="7122A7AB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（1）练习区设置当周排位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赛真题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总量的100%，题库每日刷新，答题不涉及权益值增减；</w:t>
      </w:r>
    </w:p>
    <w:p w14:paraId="59873D63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（2）答题数量计入最佳学习排行榜。</w:t>
      </w:r>
    </w:p>
    <w:p w14:paraId="344AD8F4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四、权益值作为排行榜的重要依据，权益值越高，排名越靠前；当权益值相同时，答题场次越少排名越靠前；当场次相同时，则按照累计答题时长（完成排位赛通关的答题时长）进行排名。</w:t>
      </w:r>
    </w:p>
    <w:p w14:paraId="3671E840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lastRenderedPageBreak/>
        <w:t>五、每周日00:00至06:00进行系统维护（用户在此期间无法游戏），对上周权益值进行清算，并计入总权益值。同时，</w:t>
      </w:r>
      <w:proofErr w:type="gramStart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新赛周开启</w:t>
      </w:r>
      <w:proofErr w:type="gramEnd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时，周权益值归零，重新累积。每周周赛的权益值独立，答题者当日获得的</w:t>
      </w:r>
      <w:proofErr w:type="gramStart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权益值只影响</w:t>
      </w:r>
      <w:proofErr w:type="gramEnd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当周的分数，不会影响已</w:t>
      </w:r>
      <w:proofErr w:type="gramStart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结束赛周</w:t>
      </w:r>
      <w:proofErr w:type="gramEnd"/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的分数。</w:t>
      </w:r>
    </w:p>
    <w:p w14:paraId="4AE7B066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六、本次活动按周赛的形式进行，排行榜分为：</w:t>
      </w:r>
    </w:p>
    <w:p w14:paraId="35670808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群英榜：注册身份为证券监管机构工作人员、证券交易所从业人员、证券登记结算机构从业人员、证券公司从业人员的选手，权益值计入群英榜 。</w:t>
      </w:r>
    </w:p>
    <w:p w14:paraId="4CABDF9D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传奇榜：注册身份为除以上4种以外的其他人员，权益值计入传奇榜 。</w:t>
      </w:r>
    </w:p>
    <w:p w14:paraId="78AE7986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1.周排行榜：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群英榜周排行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传奇榜周排行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、全国周权益值排行；</w:t>
      </w:r>
    </w:p>
    <w:p w14:paraId="587914A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2.总排行榜：四大片区总权益值排行榜（四个）、四大片区群英榜总排行（四个）、四大片区传奇榜总排行（四个）、全国群英榜总排行、全国传奇榜总排行、全国</w:t>
      </w:r>
      <w:proofErr w:type="gramStart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权益值总排行</w:t>
      </w:r>
      <w:proofErr w:type="gramEnd"/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；</w:t>
      </w:r>
    </w:p>
    <w:p w14:paraId="381AE23A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3.精神奖励排行榜：连续答对题数排行榜、最佳学习排行榜。</w:t>
      </w:r>
    </w:p>
    <w:p w14:paraId="7A659971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最终数据核准时间为每周六晚23:59，总排行则以9月20日晚23:59排行进行核准，为避免因网络延迟等因素引起的排行榜更新不及时，造成排行争议，具体排行将于中国投资者网等渠道公布，请以公告内容为准。</w:t>
      </w:r>
    </w:p>
    <w:p w14:paraId="26BC841B" w14:textId="77777777" w:rsidR="00530679" w:rsidRPr="00530679" w:rsidRDefault="00530679" w:rsidP="00530679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30679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2A3D908" wp14:editId="22C9D349">
                <wp:extent cx="304800" cy="304800"/>
                <wp:effectExtent l="0" t="0" r="0" b="0"/>
                <wp:docPr id="1" name="AutoShape 2" descr="https://mmbiz.qpic.cn/mmbiz_jpg/AGt3KdqLib88qg8fgdQu5YsmgAudQGHWNfgGmOky70aicZLwMaSjDJD6uSicOcBlfZa6JibweVPibuTWQD4Tm1H9Y6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A32CB" id="AutoShape 2" o:spid="_x0000_s1026" alt="https://mmbiz.qpic.cn/mmbiz_jpg/AGt3KdqLib88qg8fgdQu5YsmgAudQGHWNfgGmOky70aicZLwMaSjDJD6uSicOcBlfZa6JibweVPibuTWQD4Tm1H9Y6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41H5V+AgAAiwQAAA4A&#10;AAAAAAAAAAAAAAAALgIAAGRycy9lMm9Eb2MueG1sUEsBAi0AFAAGAAgAAAAhAEyg6SzYAAAAAwEA&#10;AA8AAAAAAAAAAAAAAAAA2AQAAGRycy9kb3ducmV2LnhtbFBLBQYAAAAABAAEAPMAAADdBQAAAAA=&#10;" filled="f" stroked="f">
                <o:lock v:ext="edit" aspectratio="t"/>
                <w10:anchorlock/>
              </v:rect>
            </w:pict>
          </mc:Fallback>
        </mc:AlternateContent>
      </w:r>
    </w:p>
    <w:p w14:paraId="060489BE" w14:textId="77777777" w:rsidR="002D667E" w:rsidRDefault="002D667E"/>
    <w:sectPr w:rsidR="002D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685"/>
    <w:rsid w:val="00131685"/>
    <w:rsid w:val="002D667E"/>
    <w:rsid w:val="00530679"/>
    <w:rsid w:val="005B6E0C"/>
    <w:rsid w:val="00B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166A"/>
  <w15:docId w15:val="{4998162E-7AAD-4D26-A17B-E9B9895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0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09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012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金俊：部门负责人</dc:creator>
  <cp:lastModifiedBy>徐毓</cp:lastModifiedBy>
  <cp:revision>3</cp:revision>
  <dcterms:created xsi:type="dcterms:W3CDTF">2020-08-13T08:54:00Z</dcterms:created>
  <dcterms:modified xsi:type="dcterms:W3CDTF">2020-08-13T08:54:00Z</dcterms:modified>
</cp:coreProperties>
</file>