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04" w:rsidRPr="00954B04" w:rsidRDefault="00954B04" w:rsidP="00954B04">
      <w:pPr>
        <w:widowControl/>
        <w:jc w:val="center"/>
        <w:rPr>
          <w:rFonts w:asciiTheme="minorEastAsia" w:hAnsiTheme="minorEastAsia" w:cs="宋体"/>
          <w:bCs/>
          <w:color w:val="FF0000"/>
          <w:kern w:val="0"/>
          <w:sz w:val="52"/>
          <w:szCs w:val="52"/>
        </w:rPr>
      </w:pPr>
      <w:r w:rsidRPr="00954B04">
        <w:rPr>
          <w:rFonts w:asciiTheme="minorEastAsia" w:hAnsiTheme="minorEastAsia" w:cs="宋体" w:hint="eastAsia"/>
          <w:bCs/>
          <w:color w:val="FF0000"/>
          <w:kern w:val="0"/>
          <w:sz w:val="52"/>
          <w:szCs w:val="52"/>
        </w:rPr>
        <w:t>上海东亚期货有限公司</w:t>
      </w:r>
    </w:p>
    <w:p w:rsidR="00954B04" w:rsidRPr="00954B04" w:rsidRDefault="00954B04" w:rsidP="00954B04">
      <w:pPr>
        <w:widowControl/>
        <w:jc w:val="center"/>
        <w:rPr>
          <w:rFonts w:asciiTheme="minorEastAsia" w:hAnsiTheme="minorEastAsia" w:cs="宋体"/>
          <w:bCs/>
          <w:kern w:val="0"/>
          <w:sz w:val="24"/>
          <w:szCs w:val="24"/>
        </w:rPr>
      </w:pPr>
      <w:r w:rsidRPr="00954B04">
        <w:rPr>
          <w:rFonts w:asciiTheme="minorEastAsia" w:hAnsiTheme="minorEastAsia" w:cs="宋体" w:hint="eastAsia"/>
          <w:bCs/>
          <w:kern w:val="0"/>
          <w:sz w:val="24"/>
          <w:szCs w:val="24"/>
        </w:rPr>
        <w:t xml:space="preserve">沪东期［2021］ </w:t>
      </w:r>
      <w:r w:rsidR="005B21B8">
        <w:rPr>
          <w:rFonts w:asciiTheme="minorEastAsia" w:hAnsiTheme="minorEastAsia" w:cs="宋体"/>
          <w:bCs/>
          <w:kern w:val="0"/>
          <w:sz w:val="24"/>
          <w:szCs w:val="24"/>
        </w:rPr>
        <w:t>60</w:t>
      </w:r>
      <w:r w:rsidRPr="00954B04">
        <w:rPr>
          <w:rFonts w:asciiTheme="minorEastAsia" w:hAnsiTheme="minorEastAsia" w:cs="宋体" w:hint="eastAsia"/>
          <w:bCs/>
          <w:kern w:val="0"/>
          <w:sz w:val="24"/>
          <w:szCs w:val="24"/>
        </w:rPr>
        <w:t xml:space="preserve"> 号</w:t>
      </w:r>
    </w:p>
    <w:p w:rsidR="006A1352" w:rsidRPr="00310243" w:rsidRDefault="00551ADA" w:rsidP="00310243">
      <w:pPr>
        <w:widowControl/>
        <w:tabs>
          <w:tab w:val="center" w:pos="3419"/>
        </w:tabs>
        <w:spacing w:beforeLines="100" w:before="312" w:line="800" w:lineRule="exact"/>
        <w:ind w:firstLineChars="600" w:firstLine="2160"/>
        <w:rPr>
          <w:rFonts w:asciiTheme="minorEastAsia" w:hAnsiTheme="minorEastAsia" w:cstheme="majorEastAsia"/>
          <w:b/>
          <w:sz w:val="36"/>
          <w:szCs w:val="36"/>
        </w:rPr>
      </w:pPr>
      <w:r>
        <w:rPr>
          <w:rFonts w:asciiTheme="minorEastAsia" w:hAnsiTheme="minorEastAsia"/>
          <w:noProof/>
          <w:sz w:val="36"/>
          <w:szCs w:val="36"/>
        </w:rPr>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7.25pt" to="46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" strokecolor="red" strokeweight="1.5pt"/>
        </w:pict>
      </w:r>
      <w:r w:rsidR="00CE672C" w:rsidRPr="00310243">
        <w:rPr>
          <w:rFonts w:asciiTheme="minorEastAsia" w:hAnsiTheme="minorEastAsia"/>
          <w:b/>
          <w:sz w:val="36"/>
          <w:szCs w:val="36"/>
        </w:rPr>
        <w:t>2020</w:t>
      </w:r>
      <w:r w:rsidR="004B3C7A" w:rsidRPr="00310243">
        <w:rPr>
          <w:rFonts w:asciiTheme="minorEastAsia" w:hAnsiTheme="minorEastAsia" w:hint="eastAsia"/>
          <w:b/>
          <w:sz w:val="36"/>
          <w:szCs w:val="36"/>
        </w:rPr>
        <w:t>年社会责任报告</w:t>
      </w:r>
    </w:p>
    <w:p w:rsidR="00004D81" w:rsidRPr="00310243" w:rsidRDefault="00CE672C" w:rsidP="00310243">
      <w:pPr>
        <w:pStyle w:val="a3"/>
        <w:spacing w:beforeLines="100" w:before="312" w:line="360" w:lineRule="auto"/>
        <w:ind w:firstLine="560"/>
        <w:rPr>
          <w:rFonts w:asciiTheme="minorEastAsia" w:hAnsiTheme="minorEastAsia"/>
          <w:sz w:val="28"/>
          <w:szCs w:val="28"/>
        </w:rPr>
      </w:pPr>
      <w:r w:rsidRPr="00310243">
        <w:rPr>
          <w:rFonts w:asciiTheme="minorEastAsia" w:hAnsiTheme="minorEastAsia" w:hint="eastAsia"/>
          <w:sz w:val="28"/>
          <w:szCs w:val="28"/>
        </w:rPr>
        <w:t>2020年是特殊的一年，新冠肺炎疫情成为全球公共卫生事件，而中国集全国之力，奋力抗击</w:t>
      </w:r>
      <w:r w:rsidR="00AF3E15" w:rsidRPr="00310243">
        <w:rPr>
          <w:rFonts w:asciiTheme="minorEastAsia" w:hAnsiTheme="minorEastAsia" w:hint="eastAsia"/>
          <w:sz w:val="28"/>
          <w:szCs w:val="28"/>
        </w:rPr>
        <w:t>，故2</w:t>
      </w:r>
      <w:r w:rsidR="00AF3E15" w:rsidRPr="00310243">
        <w:rPr>
          <w:rFonts w:asciiTheme="minorEastAsia" w:hAnsiTheme="minorEastAsia"/>
          <w:sz w:val="28"/>
          <w:szCs w:val="28"/>
        </w:rPr>
        <w:t>020</w:t>
      </w:r>
      <w:r w:rsidR="00004D81" w:rsidRPr="00310243">
        <w:rPr>
          <w:rFonts w:asciiTheme="minorEastAsia" w:hAnsiTheme="minorEastAsia"/>
          <w:sz w:val="28"/>
          <w:szCs w:val="28"/>
        </w:rPr>
        <w:t>国</w:t>
      </w:r>
      <w:r w:rsidR="00310243" w:rsidRPr="00310243">
        <w:rPr>
          <w:rFonts w:asciiTheme="minorEastAsia" w:hAnsiTheme="minorEastAsia"/>
          <w:sz w:val="28"/>
          <w:szCs w:val="28"/>
        </w:rPr>
        <w:t>民经济运行总体平稳，发展主要预期目标较好实现。</w:t>
      </w:r>
      <w:r w:rsidR="00AF3E15" w:rsidRPr="00310243">
        <w:rPr>
          <w:rFonts w:asciiTheme="minorEastAsia" w:hAnsiTheme="minorEastAsia"/>
          <w:sz w:val="28"/>
          <w:szCs w:val="28"/>
        </w:rPr>
        <w:t>2020年期货市场更是迎来了大的发展机遇</w:t>
      </w:r>
      <w:r w:rsidR="00AF3E15" w:rsidRPr="00310243">
        <w:rPr>
          <w:rFonts w:asciiTheme="minorEastAsia" w:hAnsiTheme="minorEastAsia" w:hint="eastAsia"/>
          <w:sz w:val="28"/>
          <w:szCs w:val="28"/>
        </w:rPr>
        <w:t>，</w:t>
      </w:r>
      <w:r w:rsidR="00AF3E15" w:rsidRPr="00310243">
        <w:rPr>
          <w:rFonts w:asciiTheme="minorEastAsia" w:hAnsiTheme="minorEastAsia"/>
          <w:sz w:val="28"/>
          <w:szCs w:val="28"/>
        </w:rPr>
        <w:t>市场保证金规模已经逼近万亿规模</w:t>
      </w:r>
      <w:r w:rsidR="00AF3E15" w:rsidRPr="00310243">
        <w:rPr>
          <w:rFonts w:asciiTheme="minorEastAsia" w:hAnsiTheme="minorEastAsia" w:hint="eastAsia"/>
          <w:sz w:val="28"/>
          <w:szCs w:val="28"/>
        </w:rPr>
        <w:t>，</w:t>
      </w:r>
      <w:r w:rsidR="00004D81" w:rsidRPr="00310243">
        <w:rPr>
          <w:rFonts w:asciiTheme="minorEastAsia" w:hAnsiTheme="minorEastAsia"/>
          <w:sz w:val="28"/>
          <w:szCs w:val="28"/>
        </w:rPr>
        <w:t>持仓量稳步增长，主要品种</w:t>
      </w:r>
      <w:r w:rsidR="00AF3E15" w:rsidRPr="00310243">
        <w:rPr>
          <w:rFonts w:asciiTheme="minorEastAsia" w:hAnsiTheme="minorEastAsia"/>
          <w:sz w:val="28"/>
          <w:szCs w:val="28"/>
        </w:rPr>
        <w:t>均</w:t>
      </w:r>
      <w:r w:rsidR="00004D81" w:rsidRPr="00310243">
        <w:rPr>
          <w:rFonts w:asciiTheme="minorEastAsia" w:hAnsiTheme="minorEastAsia"/>
          <w:sz w:val="28"/>
          <w:szCs w:val="28"/>
        </w:rPr>
        <w:t>保持了较高的流动性，</w:t>
      </w:r>
      <w:r w:rsidR="00AF3E15" w:rsidRPr="00310243">
        <w:rPr>
          <w:rFonts w:asciiTheme="minorEastAsia" w:hAnsiTheme="minorEastAsia"/>
          <w:sz w:val="28"/>
          <w:szCs w:val="28"/>
        </w:rPr>
        <w:t>期货市场服务实体经济的能力不断增强</w:t>
      </w:r>
      <w:r w:rsidR="00AF3E15" w:rsidRPr="00310243">
        <w:rPr>
          <w:rFonts w:asciiTheme="minorEastAsia" w:hAnsiTheme="minorEastAsia" w:hint="eastAsia"/>
          <w:sz w:val="28"/>
          <w:szCs w:val="28"/>
        </w:rPr>
        <w:t>。</w:t>
      </w:r>
      <w:r w:rsidR="00004D81" w:rsidRPr="00310243">
        <w:rPr>
          <w:rFonts w:asciiTheme="minorEastAsia" w:hAnsiTheme="minorEastAsia"/>
          <w:sz w:val="28"/>
          <w:szCs w:val="28"/>
        </w:rPr>
        <w:t>期货业继续本着服务实体经济的初心快速发展：品种创新取得骄人成绩，“保险+期货”试点成效显著，场外衍生品市场继续扩大,商品期货ETF将继续推进，期货市场服务实体经济的能力进一步提高</w:t>
      </w:r>
      <w:r w:rsidR="006E31DD" w:rsidRPr="00310243">
        <w:rPr>
          <w:rFonts w:asciiTheme="minorEastAsia" w:hAnsiTheme="minorEastAsia" w:hint="eastAsia"/>
          <w:sz w:val="28"/>
          <w:szCs w:val="28"/>
        </w:rPr>
        <w:t>，</w:t>
      </w:r>
      <w:r w:rsidR="006E31DD" w:rsidRPr="00310243">
        <w:rPr>
          <w:rFonts w:asciiTheme="minorEastAsia" w:hAnsiTheme="minorEastAsia"/>
          <w:sz w:val="28"/>
          <w:szCs w:val="28"/>
        </w:rPr>
        <w:t>期市</w:t>
      </w:r>
      <w:r w:rsidR="006E31DD" w:rsidRPr="00310243">
        <w:rPr>
          <w:rFonts w:asciiTheme="minorEastAsia" w:hAnsiTheme="minorEastAsia" w:hint="eastAsia"/>
          <w:sz w:val="28"/>
          <w:szCs w:val="28"/>
        </w:rPr>
        <w:t>“</w:t>
      </w:r>
      <w:r w:rsidR="006E31DD" w:rsidRPr="00310243">
        <w:rPr>
          <w:rFonts w:asciiTheme="minorEastAsia" w:hAnsiTheme="minorEastAsia"/>
          <w:sz w:val="28"/>
          <w:szCs w:val="28"/>
        </w:rPr>
        <w:t>避风港</w:t>
      </w:r>
      <w:r w:rsidR="006E31DD" w:rsidRPr="00310243">
        <w:rPr>
          <w:rFonts w:asciiTheme="minorEastAsia" w:hAnsiTheme="minorEastAsia" w:hint="eastAsia"/>
          <w:sz w:val="28"/>
          <w:szCs w:val="28"/>
        </w:rPr>
        <w:t>”</w:t>
      </w:r>
      <w:r w:rsidR="006E31DD" w:rsidRPr="00310243">
        <w:rPr>
          <w:rFonts w:asciiTheme="minorEastAsia" w:hAnsiTheme="minorEastAsia"/>
          <w:sz w:val="28"/>
          <w:szCs w:val="28"/>
        </w:rPr>
        <w:t>作用凸显</w:t>
      </w:r>
      <w:r w:rsidR="00004D81" w:rsidRPr="00310243">
        <w:rPr>
          <w:rFonts w:asciiTheme="minorEastAsia" w:hAnsiTheme="minorEastAsia"/>
          <w:sz w:val="28"/>
          <w:szCs w:val="28"/>
        </w:rPr>
        <w:t>。</w:t>
      </w:r>
      <w:r w:rsidR="00AF3E15" w:rsidRPr="00310243">
        <w:rPr>
          <w:rFonts w:asciiTheme="minorEastAsia" w:hAnsiTheme="minorEastAsia"/>
          <w:sz w:val="28"/>
          <w:szCs w:val="28"/>
        </w:rPr>
        <w:t>稳步实现</w:t>
      </w:r>
      <w:r w:rsidR="00AF3E15" w:rsidRPr="00310243">
        <w:rPr>
          <w:rFonts w:asciiTheme="minorEastAsia" w:hAnsiTheme="minorEastAsia" w:hint="eastAsia"/>
          <w:sz w:val="28"/>
          <w:szCs w:val="28"/>
        </w:rPr>
        <w:t>“新国九条”多层次资本市场建设愿景。</w:t>
      </w:r>
    </w:p>
    <w:p w:rsidR="00AF3E15" w:rsidRPr="00310243" w:rsidRDefault="00AF3E15" w:rsidP="00A24966">
      <w:pPr>
        <w:pStyle w:val="a3"/>
        <w:spacing w:line="360" w:lineRule="auto"/>
        <w:ind w:firstLine="620"/>
        <w:rPr>
          <w:rFonts w:asciiTheme="minorEastAsia" w:hAnsiTheme="minorEastAsia"/>
          <w:sz w:val="28"/>
          <w:szCs w:val="28"/>
        </w:rPr>
      </w:pPr>
      <w:r w:rsidRPr="00310243">
        <w:rPr>
          <w:rFonts w:asciiTheme="minorEastAsia" w:hAnsiTheme="minorEastAsia" w:hint="eastAsia"/>
          <w:color w:val="000000"/>
          <w:spacing w:val="15"/>
          <w:sz w:val="28"/>
          <w:szCs w:val="28"/>
        </w:rPr>
        <w:t>截至2020年底，中国期货市场发展成果显著：90个期货、期权品种覆盖能源化工、金属、农产品及金融等领域，初步形成期货期权、场内场外等品种层次体系，市场客户保证金存量超8559亿元；原油、</w:t>
      </w:r>
      <w:hyperlink r:id="rId7" w:tgtFrame="_blank" w:history="1">
        <w:r w:rsidRPr="00310243">
          <w:rPr>
            <w:rFonts w:asciiTheme="minorEastAsia" w:hAnsiTheme="minorEastAsia" w:hint="eastAsia"/>
            <w:color w:val="3753A2"/>
            <w:spacing w:val="15"/>
            <w:sz w:val="28"/>
            <w:szCs w:val="28"/>
          </w:rPr>
          <w:t>铁矿</w:t>
        </w:r>
      </w:hyperlink>
      <w:r w:rsidRPr="00310243">
        <w:rPr>
          <w:rFonts w:asciiTheme="minorEastAsia" w:hAnsiTheme="minorEastAsia" w:hint="eastAsia"/>
          <w:color w:val="000000"/>
          <w:spacing w:val="15"/>
          <w:sz w:val="28"/>
          <w:szCs w:val="28"/>
        </w:rPr>
        <w:t>(</w:t>
      </w:r>
      <w:r w:rsidRPr="00310243">
        <w:rPr>
          <w:rFonts w:asciiTheme="minorEastAsia" w:hAnsiTheme="minorEastAsia" w:hint="eastAsia"/>
          <w:color w:val="FF0000"/>
          <w:spacing w:val="15"/>
          <w:sz w:val="28"/>
          <w:szCs w:val="28"/>
        </w:rPr>
        <w:t>1144</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7.50</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0.66%</w:t>
      </w:r>
      <w:r w:rsidRPr="00310243">
        <w:rPr>
          <w:rFonts w:asciiTheme="minorEastAsia" w:hAnsiTheme="minorEastAsia" w:hint="eastAsia"/>
          <w:color w:val="000000"/>
          <w:spacing w:val="15"/>
          <w:sz w:val="28"/>
          <w:szCs w:val="28"/>
        </w:rPr>
        <w:t>)石、</w:t>
      </w:r>
      <w:hyperlink r:id="rId8" w:tgtFrame="_blank" w:history="1">
        <w:r w:rsidRPr="00310243">
          <w:rPr>
            <w:rFonts w:asciiTheme="minorEastAsia" w:hAnsiTheme="minorEastAsia" w:hint="eastAsia"/>
            <w:color w:val="3753A2"/>
            <w:spacing w:val="15"/>
            <w:sz w:val="28"/>
            <w:szCs w:val="28"/>
          </w:rPr>
          <w:t>PTA</w:t>
        </w:r>
      </w:hyperlink>
      <w:r w:rsidRPr="00310243">
        <w:rPr>
          <w:rFonts w:asciiTheme="minorEastAsia" w:hAnsiTheme="minorEastAsia" w:hint="eastAsia"/>
          <w:color w:val="000000"/>
          <w:spacing w:val="15"/>
          <w:sz w:val="28"/>
          <w:szCs w:val="28"/>
        </w:rPr>
        <w:t>(</w:t>
      </w:r>
      <w:r w:rsidRPr="00310243">
        <w:rPr>
          <w:rFonts w:asciiTheme="minorEastAsia" w:hAnsiTheme="minorEastAsia" w:hint="eastAsia"/>
          <w:color w:val="FF0000"/>
          <w:spacing w:val="15"/>
          <w:sz w:val="28"/>
          <w:szCs w:val="28"/>
        </w:rPr>
        <w:t>4850</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34.00</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0.71%</w:t>
      </w:r>
      <w:r w:rsidRPr="00310243">
        <w:rPr>
          <w:rFonts w:asciiTheme="minorEastAsia" w:hAnsiTheme="minorEastAsia" w:hint="eastAsia"/>
          <w:color w:val="000000"/>
          <w:spacing w:val="15"/>
          <w:sz w:val="28"/>
          <w:szCs w:val="28"/>
        </w:rPr>
        <w:t>)、20号胶、低硫燃料油、</w:t>
      </w:r>
      <w:hyperlink r:id="rId9" w:tgtFrame="_blank" w:history="1">
        <w:r w:rsidRPr="00310243">
          <w:rPr>
            <w:rFonts w:asciiTheme="minorEastAsia" w:hAnsiTheme="minorEastAsia" w:hint="eastAsia"/>
            <w:color w:val="3753A2"/>
            <w:spacing w:val="15"/>
            <w:sz w:val="28"/>
            <w:szCs w:val="28"/>
          </w:rPr>
          <w:t>棕榈</w:t>
        </w:r>
      </w:hyperlink>
      <w:r w:rsidRPr="00310243">
        <w:rPr>
          <w:rFonts w:asciiTheme="minorEastAsia" w:hAnsiTheme="minorEastAsia" w:hint="eastAsia"/>
          <w:color w:val="000000"/>
          <w:spacing w:val="15"/>
          <w:sz w:val="28"/>
          <w:szCs w:val="28"/>
        </w:rPr>
        <w:t>(</w:t>
      </w:r>
      <w:r w:rsidRPr="00310243">
        <w:rPr>
          <w:rFonts w:asciiTheme="minorEastAsia" w:hAnsiTheme="minorEastAsia" w:hint="eastAsia"/>
          <w:color w:val="FF0000"/>
          <w:spacing w:val="15"/>
          <w:sz w:val="28"/>
          <w:szCs w:val="28"/>
        </w:rPr>
        <w:t>7564</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110.00</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1.48%</w:t>
      </w:r>
      <w:r w:rsidRPr="00310243">
        <w:rPr>
          <w:rFonts w:asciiTheme="minorEastAsia" w:hAnsiTheme="minorEastAsia" w:hint="eastAsia"/>
          <w:color w:val="000000"/>
          <w:spacing w:val="15"/>
          <w:sz w:val="28"/>
          <w:szCs w:val="28"/>
        </w:rPr>
        <w:t>)油等期货品种对境外开放，铁矿石期货已有21个国家和地区的约270家境外客户，已发展成为全球交易量最大、唯一采用单一实物交割的铁矿石衍生品；PTA作为我国期货市场首个引入境外交易者的化工品种，已经成为</w:t>
      </w:r>
      <w:r w:rsidRPr="00310243">
        <w:rPr>
          <w:rFonts w:asciiTheme="minorEastAsia" w:hAnsiTheme="minorEastAsia" w:hint="eastAsia"/>
          <w:color w:val="000000"/>
          <w:spacing w:val="15"/>
          <w:sz w:val="28"/>
          <w:szCs w:val="28"/>
        </w:rPr>
        <w:lastRenderedPageBreak/>
        <w:t>全球聚酯产业的价格风向标；天然</w:t>
      </w:r>
      <w:hyperlink r:id="rId10" w:tgtFrame="_blank" w:history="1">
        <w:r w:rsidRPr="00310243">
          <w:rPr>
            <w:rFonts w:asciiTheme="minorEastAsia" w:hAnsiTheme="minorEastAsia" w:hint="eastAsia"/>
            <w:color w:val="3753A2"/>
            <w:spacing w:val="15"/>
            <w:sz w:val="28"/>
            <w:szCs w:val="28"/>
          </w:rPr>
          <w:t>橡胶</w:t>
        </w:r>
      </w:hyperlink>
      <w:r w:rsidRPr="00310243">
        <w:rPr>
          <w:rFonts w:asciiTheme="minorEastAsia" w:hAnsiTheme="minorEastAsia" w:hint="eastAsia"/>
          <w:color w:val="000000"/>
          <w:spacing w:val="15"/>
          <w:sz w:val="28"/>
          <w:szCs w:val="28"/>
        </w:rPr>
        <w:t>(</w:t>
      </w:r>
      <w:r w:rsidRPr="00310243">
        <w:rPr>
          <w:rFonts w:asciiTheme="minorEastAsia" w:hAnsiTheme="minorEastAsia" w:hint="eastAsia"/>
          <w:color w:val="FF0000"/>
          <w:spacing w:val="15"/>
          <w:sz w:val="28"/>
          <w:szCs w:val="28"/>
        </w:rPr>
        <w:t>11320</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235.00</w:t>
      </w:r>
      <w:r w:rsidRPr="00310243">
        <w:rPr>
          <w:rFonts w:asciiTheme="minorEastAsia" w:hAnsiTheme="minorEastAsia" w:hint="eastAsia"/>
          <w:color w:val="000000"/>
          <w:spacing w:val="15"/>
          <w:sz w:val="28"/>
          <w:szCs w:val="28"/>
        </w:rPr>
        <w:t>, </w:t>
      </w:r>
      <w:r w:rsidRPr="00310243">
        <w:rPr>
          <w:rFonts w:asciiTheme="minorEastAsia" w:hAnsiTheme="minorEastAsia" w:hint="eastAsia"/>
          <w:color w:val="FF0000"/>
          <w:spacing w:val="15"/>
          <w:sz w:val="28"/>
          <w:szCs w:val="28"/>
        </w:rPr>
        <w:t>2.12%</w:t>
      </w:r>
      <w:r w:rsidRPr="00310243">
        <w:rPr>
          <w:rFonts w:asciiTheme="minorEastAsia" w:hAnsiTheme="minorEastAsia" w:hint="eastAsia"/>
          <w:color w:val="000000"/>
          <w:spacing w:val="15"/>
          <w:sz w:val="28"/>
          <w:szCs w:val="28"/>
        </w:rPr>
        <w:t>)和20号胶期货互为补充，已成为全球最主要的天然橡胶期货市场；期货经营机构走向世界，外资全资期货公司设立。</w:t>
      </w:r>
    </w:p>
    <w:p w:rsidR="004B3C7A" w:rsidRPr="00310243" w:rsidRDefault="00196A24" w:rsidP="006E31DD">
      <w:pPr>
        <w:pStyle w:val="a3"/>
        <w:ind w:firstLine="560"/>
        <w:rPr>
          <w:rFonts w:asciiTheme="minorEastAsia" w:hAnsiTheme="minorEastAsia"/>
          <w:sz w:val="28"/>
          <w:szCs w:val="28"/>
        </w:rPr>
      </w:pPr>
      <w:r w:rsidRPr="00310243">
        <w:rPr>
          <w:rFonts w:asciiTheme="minorEastAsia" w:hAnsiTheme="minorEastAsia" w:hint="eastAsia"/>
          <w:sz w:val="28"/>
          <w:szCs w:val="28"/>
        </w:rPr>
        <w:t>在行业发展蓬勃，竞争日益激烈，业务结构逐渐丰</w:t>
      </w:r>
      <w:r w:rsidRPr="00310243">
        <w:rPr>
          <w:rFonts w:asciiTheme="minorEastAsia" w:hAnsiTheme="minorEastAsia" w:hint="eastAsia"/>
          <w:color w:val="000000"/>
          <w:sz w:val="28"/>
          <w:szCs w:val="28"/>
        </w:rPr>
        <w:t>富的大环境下</w:t>
      </w:r>
      <w:r w:rsidR="000E5F5C" w:rsidRPr="00310243">
        <w:rPr>
          <w:rFonts w:asciiTheme="minorEastAsia" w:hAnsiTheme="minorEastAsia" w:hint="eastAsia"/>
          <w:color w:val="000000"/>
          <w:sz w:val="28"/>
          <w:szCs w:val="28"/>
        </w:rPr>
        <w:t>，东亚期货始终坚持稳扎稳打的发展思路，立足于强化内部管理、完善法人治理结构、构建合规经营文化，依靠不断提升的研发实力和服务水平来提高现有客户质量的基础上，稳步开拓市场。</w:t>
      </w:r>
      <w:r w:rsidR="004B3C7A" w:rsidRPr="00310243">
        <w:rPr>
          <w:rFonts w:asciiTheme="minorEastAsia" w:hAnsiTheme="minorEastAsia"/>
          <w:color w:val="000000"/>
          <w:sz w:val="28"/>
          <w:szCs w:val="28"/>
        </w:rPr>
        <w:t>在公司全体员工的共同努力下，在股东以及广大投资者的大力支持下，</w:t>
      </w:r>
      <w:r w:rsidR="004B3C7A" w:rsidRPr="00310243">
        <w:rPr>
          <w:rFonts w:asciiTheme="minorEastAsia" w:hAnsiTheme="minorEastAsia" w:hint="eastAsia"/>
          <w:color w:val="000000"/>
          <w:sz w:val="28"/>
          <w:szCs w:val="28"/>
        </w:rPr>
        <w:t>经营业绩</w:t>
      </w:r>
      <w:r w:rsidR="006E31DD" w:rsidRPr="00310243">
        <w:rPr>
          <w:rFonts w:asciiTheme="minorEastAsia" w:hAnsiTheme="minorEastAsia" w:hint="eastAsia"/>
          <w:color w:val="000000"/>
          <w:sz w:val="28"/>
          <w:szCs w:val="28"/>
        </w:rPr>
        <w:t>大幅度</w:t>
      </w:r>
      <w:r w:rsidR="004B3C7A" w:rsidRPr="00310243">
        <w:rPr>
          <w:rFonts w:asciiTheme="minorEastAsia" w:hAnsiTheme="minorEastAsia" w:hint="eastAsia"/>
          <w:color w:val="000000"/>
          <w:sz w:val="28"/>
          <w:szCs w:val="28"/>
        </w:rPr>
        <w:t>提高，市场影响力进一步扩大。在实现经济最大化的同时，公司也注重社会价值的体现，</w:t>
      </w:r>
      <w:r w:rsidR="00D118A2" w:rsidRPr="00310243">
        <w:rPr>
          <w:rFonts w:asciiTheme="minorEastAsia" w:hAnsiTheme="minorEastAsia" w:hint="eastAsia"/>
          <w:color w:val="000000"/>
          <w:sz w:val="28"/>
          <w:szCs w:val="28"/>
        </w:rPr>
        <w:t>追求经济责任和社会责任的均衡发展，</w:t>
      </w:r>
      <w:r w:rsidR="004B3C7A" w:rsidRPr="00310243">
        <w:rPr>
          <w:rFonts w:asciiTheme="minorEastAsia" w:hAnsiTheme="minorEastAsia" w:hint="eastAsia"/>
          <w:color w:val="000000"/>
          <w:sz w:val="28"/>
          <w:szCs w:val="28"/>
        </w:rPr>
        <w:t>坚持落实科学发展观，</w:t>
      </w:r>
      <w:r w:rsidR="004B3C7A" w:rsidRPr="00310243">
        <w:rPr>
          <w:rFonts w:asciiTheme="minorEastAsia" w:hAnsiTheme="minorEastAsia"/>
          <w:sz w:val="28"/>
          <w:szCs w:val="28"/>
        </w:rPr>
        <w:t>积极承担对国家和社会的全面发展、自然环境和资源</w:t>
      </w:r>
      <w:r w:rsidR="004B3C7A" w:rsidRPr="00310243">
        <w:rPr>
          <w:rFonts w:asciiTheme="minorEastAsia" w:hAnsiTheme="minorEastAsia" w:hint="eastAsia"/>
          <w:sz w:val="28"/>
          <w:szCs w:val="28"/>
        </w:rPr>
        <w:t>等方面所应承担的责任。</w:t>
      </w:r>
    </w:p>
    <w:p w:rsidR="004B3C7A" w:rsidRPr="00310243" w:rsidRDefault="004B3C7A" w:rsidP="004B3C7A">
      <w:pPr>
        <w:pStyle w:val="a3"/>
        <w:numPr>
          <w:ilvl w:val="0"/>
          <w:numId w:val="1"/>
        </w:numPr>
        <w:ind w:firstLineChars="0"/>
        <w:rPr>
          <w:rFonts w:asciiTheme="minorEastAsia" w:hAnsiTheme="minorEastAsia"/>
          <w:b/>
          <w:sz w:val="28"/>
          <w:szCs w:val="28"/>
        </w:rPr>
      </w:pPr>
      <w:r w:rsidRPr="00310243">
        <w:rPr>
          <w:rFonts w:asciiTheme="minorEastAsia" w:hAnsiTheme="minorEastAsia" w:cs="Times New Roman" w:hint="eastAsia"/>
          <w:b/>
          <w:sz w:val="28"/>
          <w:szCs w:val="28"/>
        </w:rPr>
        <w:t>公司愿景与社会责任定位</w:t>
      </w:r>
    </w:p>
    <w:p w:rsidR="00AF0876" w:rsidRPr="00310243" w:rsidRDefault="004B3C7A" w:rsidP="006E31DD">
      <w:pPr>
        <w:pStyle w:val="a3"/>
        <w:numPr>
          <w:ilvl w:val="0"/>
          <w:numId w:val="10"/>
        </w:numPr>
        <w:ind w:firstLineChars="0"/>
        <w:rPr>
          <w:rFonts w:asciiTheme="minorEastAsia" w:hAnsiTheme="minorEastAsia"/>
          <w:sz w:val="28"/>
          <w:szCs w:val="28"/>
        </w:rPr>
      </w:pPr>
      <w:r w:rsidRPr="00310243">
        <w:rPr>
          <w:rFonts w:asciiTheme="minorEastAsia" w:hAnsiTheme="minorEastAsia" w:hint="eastAsia"/>
          <w:sz w:val="28"/>
          <w:szCs w:val="28"/>
        </w:rPr>
        <w:t>公司的发展战略。</w:t>
      </w:r>
    </w:p>
    <w:p w:rsidR="00BE46DF" w:rsidRPr="00310243" w:rsidRDefault="006E31DD" w:rsidP="00310243">
      <w:pPr>
        <w:pStyle w:val="a3"/>
        <w:ind w:firstLine="560"/>
        <w:rPr>
          <w:rFonts w:asciiTheme="minorEastAsia" w:hAnsiTheme="minorEastAsia"/>
          <w:sz w:val="28"/>
          <w:szCs w:val="28"/>
        </w:rPr>
      </w:pPr>
      <w:r w:rsidRPr="00310243">
        <w:rPr>
          <w:rFonts w:asciiTheme="minorEastAsia" w:hAnsiTheme="minorEastAsia" w:hint="eastAsia"/>
          <w:sz w:val="28"/>
          <w:szCs w:val="28"/>
        </w:rPr>
        <w:t>上海东亚期货有限公司成立于1993年，伴随着中国期货市场的不断发展壮大，公司积累了丰富的营运经验，凝聚了一批“专业、敬业、职业”的管理和服务人才。经过近几年的持续合规创新和转型，公司的市场覆盖率、认可度逐步提高。公司的未来发展战略是：主业突出，牌照完整，沿着“服务实体经济、服务国家战略”的航向，强化专业能力建设，加强国际化布局，将公司打造成为具有市场影响力和竞争力的一流期货及衍生品服务商，为客户提供优质的财富管理、</w:t>
      </w:r>
      <w:r w:rsidRPr="00310243">
        <w:rPr>
          <w:rFonts w:asciiTheme="minorEastAsia" w:hAnsiTheme="minorEastAsia" w:hint="eastAsia"/>
          <w:sz w:val="28"/>
          <w:szCs w:val="28"/>
        </w:rPr>
        <w:lastRenderedPageBreak/>
        <w:t>风险管理综合服务</w:t>
      </w:r>
    </w:p>
    <w:p w:rsidR="00BE46DF" w:rsidRPr="00310243" w:rsidRDefault="00BF740C" w:rsidP="00BE46DF">
      <w:pPr>
        <w:pStyle w:val="a3"/>
        <w:spacing w:line="360" w:lineRule="auto"/>
        <w:ind w:firstLine="560"/>
        <w:rPr>
          <w:rFonts w:asciiTheme="minorEastAsia" w:hAnsiTheme="minorEastAsia"/>
          <w:sz w:val="28"/>
          <w:szCs w:val="28"/>
        </w:rPr>
      </w:pPr>
      <w:r w:rsidRPr="00310243">
        <w:rPr>
          <w:rFonts w:asciiTheme="minorEastAsia" w:hAnsiTheme="minorEastAsia" w:hint="eastAsia"/>
          <w:sz w:val="28"/>
          <w:szCs w:val="28"/>
        </w:rPr>
        <w:t>2</w:t>
      </w:r>
      <w:r w:rsidRPr="00310243">
        <w:rPr>
          <w:rFonts w:asciiTheme="minorEastAsia" w:hAnsiTheme="minorEastAsia"/>
          <w:sz w:val="28"/>
          <w:szCs w:val="28"/>
        </w:rPr>
        <w:t>020年</w:t>
      </w:r>
      <w:r w:rsidRPr="00310243">
        <w:rPr>
          <w:rFonts w:asciiTheme="minorEastAsia" w:hAnsiTheme="minorEastAsia" w:hint="eastAsia"/>
          <w:sz w:val="28"/>
          <w:szCs w:val="28"/>
        </w:rPr>
        <w:t>，</w:t>
      </w:r>
      <w:r w:rsidR="00BE46DF" w:rsidRPr="00310243">
        <w:rPr>
          <w:rFonts w:asciiTheme="minorEastAsia" w:hAnsiTheme="minorEastAsia"/>
          <w:sz w:val="28"/>
          <w:szCs w:val="28"/>
        </w:rPr>
        <w:t>期货行业内竞争</w:t>
      </w:r>
      <w:r w:rsidRPr="00310243">
        <w:rPr>
          <w:rFonts w:asciiTheme="minorEastAsia" w:hAnsiTheme="minorEastAsia"/>
          <w:sz w:val="28"/>
          <w:szCs w:val="28"/>
        </w:rPr>
        <w:t>持续</w:t>
      </w:r>
      <w:r w:rsidR="00BE46DF" w:rsidRPr="00310243">
        <w:rPr>
          <w:rFonts w:asciiTheme="minorEastAsia" w:hAnsiTheme="minorEastAsia"/>
          <w:sz w:val="28"/>
          <w:szCs w:val="28"/>
        </w:rPr>
        <w:t>加剧</w:t>
      </w:r>
      <w:r w:rsidR="00BE46DF" w:rsidRPr="00310243">
        <w:rPr>
          <w:rFonts w:asciiTheme="minorEastAsia" w:hAnsiTheme="minorEastAsia" w:hint="eastAsia"/>
          <w:sz w:val="28"/>
          <w:szCs w:val="28"/>
        </w:rPr>
        <w:t>。</w:t>
      </w:r>
      <w:r w:rsidR="00BE46DF" w:rsidRPr="00310243">
        <w:rPr>
          <w:rFonts w:asciiTheme="minorEastAsia" w:hAnsiTheme="minorEastAsia"/>
          <w:sz w:val="28"/>
          <w:szCs w:val="28"/>
        </w:rPr>
        <w:t>期货公司间竞争的进一步加剧导致期货经纪业务手续费率的进一步下降。</w:t>
      </w:r>
    </w:p>
    <w:p w:rsidR="004B3C7A" w:rsidRPr="00310243" w:rsidRDefault="000E5F5C" w:rsidP="0005317C">
      <w:pPr>
        <w:ind w:firstLine="600"/>
        <w:rPr>
          <w:rFonts w:asciiTheme="minorEastAsia" w:hAnsiTheme="minorEastAsia"/>
          <w:sz w:val="28"/>
          <w:szCs w:val="28"/>
        </w:rPr>
      </w:pPr>
      <w:r w:rsidRPr="00310243">
        <w:rPr>
          <w:rFonts w:asciiTheme="minorEastAsia" w:hAnsiTheme="minorEastAsia" w:hint="eastAsia"/>
          <w:color w:val="000000"/>
          <w:sz w:val="28"/>
          <w:szCs w:val="28"/>
        </w:rPr>
        <w:t>我公司</w:t>
      </w:r>
      <w:r w:rsidRPr="00310243">
        <w:rPr>
          <w:rFonts w:asciiTheme="minorEastAsia" w:hAnsiTheme="minorEastAsia"/>
          <w:color w:val="000000"/>
          <w:sz w:val="28"/>
          <w:szCs w:val="28"/>
        </w:rPr>
        <w:t>作为传统的</w:t>
      </w:r>
      <w:r w:rsidR="00205CB1" w:rsidRPr="00310243">
        <w:rPr>
          <w:rFonts w:asciiTheme="minorEastAsia" w:hAnsiTheme="minorEastAsia" w:hint="eastAsia"/>
          <w:color w:val="000000"/>
          <w:sz w:val="28"/>
          <w:szCs w:val="28"/>
        </w:rPr>
        <w:t>中小型</w:t>
      </w:r>
      <w:r w:rsidRPr="00310243">
        <w:rPr>
          <w:rFonts w:asciiTheme="minorEastAsia" w:hAnsiTheme="minorEastAsia"/>
          <w:color w:val="000000"/>
          <w:sz w:val="28"/>
          <w:szCs w:val="28"/>
        </w:rPr>
        <w:t>期货公司，</w:t>
      </w:r>
      <w:r w:rsidR="00205CB1" w:rsidRPr="00310243">
        <w:rPr>
          <w:rFonts w:asciiTheme="minorEastAsia" w:hAnsiTheme="minorEastAsia" w:hint="eastAsia"/>
          <w:color w:val="000000"/>
          <w:sz w:val="28"/>
          <w:szCs w:val="28"/>
        </w:rPr>
        <w:t>暂未开展风险管理子公司业务，</w:t>
      </w:r>
      <w:r w:rsidR="00654CA9" w:rsidRPr="00310243">
        <w:rPr>
          <w:rFonts w:asciiTheme="minorEastAsia" w:hAnsiTheme="minorEastAsia" w:hint="eastAsia"/>
          <w:color w:val="000000"/>
          <w:sz w:val="28"/>
          <w:szCs w:val="28"/>
        </w:rPr>
        <w:t>以期货经纪业务为主，咨询业务和资管业务配合发展的经营道路。</w:t>
      </w:r>
      <w:r w:rsidRPr="00310243">
        <w:rPr>
          <w:rFonts w:asciiTheme="minorEastAsia" w:hAnsiTheme="minorEastAsia"/>
          <w:color w:val="000000"/>
          <w:sz w:val="28"/>
          <w:szCs w:val="28"/>
        </w:rPr>
        <w:t>与新兴的券商系期货公司相比，在金融资源以及客户资源上都显得比较弱势</w:t>
      </w:r>
      <w:r w:rsidRPr="00310243">
        <w:rPr>
          <w:rFonts w:asciiTheme="minorEastAsia" w:hAnsiTheme="minorEastAsia" w:hint="eastAsia"/>
          <w:color w:val="000000"/>
          <w:sz w:val="28"/>
          <w:szCs w:val="28"/>
        </w:rPr>
        <w:t>，而在手续费、居间人佣金、营业部数量等方面，我公司也并不采用激进的扩张战略，不一味追求量的扩张，而是稳扎稳打，不断夯实基础，</w:t>
      </w:r>
      <w:r w:rsidR="00BA222C" w:rsidRPr="00310243">
        <w:rPr>
          <w:rFonts w:asciiTheme="minorEastAsia" w:hAnsiTheme="minorEastAsia" w:hint="eastAsia"/>
          <w:color w:val="000000"/>
          <w:sz w:val="28"/>
          <w:szCs w:val="28"/>
        </w:rPr>
        <w:t>我们</w:t>
      </w:r>
      <w:r w:rsidR="00260AAE" w:rsidRPr="00310243">
        <w:rPr>
          <w:rFonts w:asciiTheme="minorEastAsia" w:hAnsiTheme="minorEastAsia" w:hint="eastAsia"/>
          <w:color w:val="000000" w:themeColor="text1"/>
          <w:sz w:val="28"/>
          <w:szCs w:val="28"/>
        </w:rPr>
        <w:t>坚持走“专业化、小而精”的发展道路，</w:t>
      </w:r>
      <w:r w:rsidR="00260AAE" w:rsidRPr="00310243">
        <w:rPr>
          <w:rFonts w:asciiTheme="minorEastAsia" w:hAnsiTheme="minorEastAsia"/>
          <w:color w:val="000000" w:themeColor="text1"/>
          <w:sz w:val="28"/>
          <w:szCs w:val="28"/>
        </w:rPr>
        <w:t>1</w:t>
      </w:r>
      <w:r w:rsidR="00C15FF9" w:rsidRPr="00310243">
        <w:rPr>
          <w:rFonts w:asciiTheme="minorEastAsia" w:hAnsiTheme="minorEastAsia" w:hint="eastAsia"/>
          <w:color w:val="000000" w:themeColor="text1"/>
          <w:sz w:val="28"/>
          <w:szCs w:val="28"/>
        </w:rPr>
        <w:t>0多</w:t>
      </w:r>
      <w:r w:rsidR="00260AAE" w:rsidRPr="00310243">
        <w:rPr>
          <w:rFonts w:asciiTheme="minorEastAsia" w:hAnsiTheme="minorEastAsia" w:hint="eastAsia"/>
          <w:color w:val="000000" w:themeColor="text1"/>
          <w:sz w:val="28"/>
          <w:szCs w:val="28"/>
        </w:rPr>
        <w:t>年来秉承专业研究的传统，深入各个品种的行业基本面，建立详实的商品和金融数据库，分析与调研相结合，大处着眼，小处着手，在趋势交易和套利交易上积累了丰富的经验,公司很早就将资产管理定位为未来发展的主方向。期货公司可以凭借自身的专业优势为不同层次的</w:t>
      </w:r>
      <w:hyperlink r:id="rId11" w:tgtFrame="_blank" w:history="1">
        <w:r w:rsidR="00260AAE" w:rsidRPr="00310243">
          <w:rPr>
            <w:rFonts w:asciiTheme="minorEastAsia" w:hAnsiTheme="minorEastAsia" w:hint="eastAsia"/>
            <w:color w:val="000000" w:themeColor="text1"/>
            <w:sz w:val="28"/>
            <w:szCs w:val="28"/>
          </w:rPr>
          <w:t>投资</w:t>
        </w:r>
      </w:hyperlink>
      <w:r w:rsidR="00260AAE" w:rsidRPr="00310243">
        <w:rPr>
          <w:rFonts w:asciiTheme="minorEastAsia" w:hAnsiTheme="minorEastAsia" w:hint="eastAsia"/>
          <w:color w:val="000000" w:themeColor="text1"/>
          <w:sz w:val="28"/>
          <w:szCs w:val="28"/>
        </w:rPr>
        <w:t>者提供多样化的理财产品，为其提供更精细化、个性化的金融服务。在资产管理业务中，产品是期货公司与客户之间联系的纽带，只有不断开发出满足客户需要的产品，才能</w:t>
      </w:r>
      <w:r w:rsidR="00260AAE" w:rsidRPr="00310243">
        <w:rPr>
          <w:rFonts w:asciiTheme="minorEastAsia" w:hAnsiTheme="minorEastAsia" w:hint="eastAsia"/>
          <w:sz w:val="28"/>
          <w:szCs w:val="28"/>
        </w:rPr>
        <w:t>获得客户的青睐，也才能在市场竞争中占据一席之地。</w:t>
      </w:r>
    </w:p>
    <w:p w:rsidR="004B3C7A" w:rsidRPr="00310243" w:rsidRDefault="004B3C7A" w:rsidP="0005317C">
      <w:pPr>
        <w:ind w:firstLine="600"/>
        <w:rPr>
          <w:rFonts w:asciiTheme="minorEastAsia" w:hAnsiTheme="minorEastAsia"/>
          <w:sz w:val="28"/>
          <w:szCs w:val="28"/>
        </w:rPr>
      </w:pPr>
      <w:r w:rsidRPr="00310243">
        <w:rPr>
          <w:rFonts w:asciiTheme="minorEastAsia" w:hAnsiTheme="minorEastAsia" w:hint="eastAsia"/>
          <w:sz w:val="28"/>
          <w:szCs w:val="28"/>
        </w:rPr>
        <w:t>2、公司的使命和价值观</w:t>
      </w:r>
    </w:p>
    <w:p w:rsidR="004B3C7A" w:rsidRPr="00310243" w:rsidRDefault="004B3C7A" w:rsidP="004B3C7A">
      <w:pPr>
        <w:ind w:firstLine="576"/>
        <w:rPr>
          <w:rFonts w:asciiTheme="minorEastAsia" w:hAnsiTheme="minorEastAsia"/>
          <w:sz w:val="28"/>
          <w:szCs w:val="28"/>
        </w:rPr>
      </w:pPr>
      <w:r w:rsidRPr="00310243">
        <w:rPr>
          <w:rFonts w:asciiTheme="minorEastAsia" w:hAnsiTheme="minorEastAsia" w:hint="eastAsia"/>
          <w:sz w:val="28"/>
          <w:szCs w:val="28"/>
        </w:rPr>
        <w:t>在</w:t>
      </w:r>
      <w:r w:rsidRPr="00310243">
        <w:rPr>
          <w:rFonts w:asciiTheme="minorEastAsia" w:hAnsiTheme="minorEastAsia"/>
          <w:sz w:val="28"/>
          <w:szCs w:val="28"/>
        </w:rPr>
        <w:t>现代社会中，企业已经成熟地表现为人类社会系统中的一种经济组织形式，</w:t>
      </w:r>
      <w:r w:rsidRPr="00310243">
        <w:rPr>
          <w:rFonts w:asciiTheme="minorEastAsia" w:hAnsiTheme="minorEastAsia" w:hint="eastAsia"/>
          <w:sz w:val="28"/>
          <w:szCs w:val="28"/>
        </w:rPr>
        <w:t>而企业文化则</w:t>
      </w:r>
      <w:r w:rsidRPr="00310243">
        <w:rPr>
          <w:rFonts w:asciiTheme="minorEastAsia" w:hAnsiTheme="minorEastAsia"/>
          <w:sz w:val="28"/>
          <w:szCs w:val="28"/>
        </w:rPr>
        <w:t>决定了</w:t>
      </w:r>
      <w:r w:rsidRPr="00310243">
        <w:rPr>
          <w:rFonts w:asciiTheme="minorEastAsia" w:hAnsiTheme="minorEastAsia" w:hint="eastAsia"/>
          <w:sz w:val="28"/>
          <w:szCs w:val="28"/>
        </w:rPr>
        <w:t>一</w:t>
      </w:r>
      <w:r w:rsidRPr="00310243">
        <w:rPr>
          <w:rFonts w:asciiTheme="minorEastAsia" w:hAnsiTheme="minorEastAsia"/>
          <w:sz w:val="28"/>
          <w:szCs w:val="28"/>
        </w:rPr>
        <w:t>个企业的使命、愿景</w:t>
      </w:r>
      <w:r w:rsidRPr="00310243">
        <w:rPr>
          <w:rFonts w:asciiTheme="minorEastAsia" w:hAnsiTheme="minorEastAsia" w:hint="eastAsia"/>
          <w:sz w:val="28"/>
          <w:szCs w:val="28"/>
        </w:rPr>
        <w:t>和</w:t>
      </w:r>
      <w:r w:rsidRPr="00310243">
        <w:rPr>
          <w:rFonts w:asciiTheme="minorEastAsia" w:hAnsiTheme="minorEastAsia"/>
          <w:sz w:val="28"/>
          <w:szCs w:val="28"/>
        </w:rPr>
        <w:t>核心价值观，决定了这个企业何去何从</w:t>
      </w:r>
      <w:r w:rsidRPr="00310243">
        <w:rPr>
          <w:rFonts w:asciiTheme="minorEastAsia" w:hAnsiTheme="minorEastAsia" w:hint="eastAsia"/>
          <w:sz w:val="28"/>
          <w:szCs w:val="28"/>
        </w:rPr>
        <w:t>。东亚期货</w:t>
      </w:r>
      <w:r w:rsidR="00BD2973" w:rsidRPr="00310243">
        <w:rPr>
          <w:rFonts w:asciiTheme="minorEastAsia" w:hAnsiTheme="minorEastAsia" w:hint="eastAsia"/>
          <w:sz w:val="28"/>
          <w:szCs w:val="28"/>
        </w:rPr>
        <w:t>秉承</w:t>
      </w:r>
      <w:r w:rsidRPr="00310243">
        <w:rPr>
          <w:rFonts w:asciiTheme="minorEastAsia" w:hAnsiTheme="minorEastAsia" w:hint="eastAsia"/>
          <w:sz w:val="28"/>
          <w:szCs w:val="28"/>
        </w:rPr>
        <w:t>“</w:t>
      </w:r>
      <w:r w:rsidR="006120FD" w:rsidRPr="00310243">
        <w:rPr>
          <w:rFonts w:asciiTheme="minorEastAsia" w:hAnsiTheme="minorEastAsia" w:cs="宋体" w:hint="eastAsia"/>
          <w:kern w:val="0"/>
          <w:sz w:val="28"/>
          <w:szCs w:val="28"/>
          <w:lang w:val="zh-CN"/>
        </w:rPr>
        <w:t>规范经营、专业研究、真诚服务、合作共赢</w:t>
      </w:r>
      <w:r w:rsidRPr="00310243">
        <w:rPr>
          <w:rFonts w:asciiTheme="minorEastAsia" w:hAnsiTheme="minorEastAsia" w:hint="eastAsia"/>
          <w:sz w:val="28"/>
          <w:szCs w:val="28"/>
        </w:rPr>
        <w:t>”</w:t>
      </w:r>
      <w:r w:rsidR="00BD2973" w:rsidRPr="00310243">
        <w:rPr>
          <w:rFonts w:asciiTheme="minorEastAsia" w:hAnsiTheme="minorEastAsia" w:hint="eastAsia"/>
          <w:sz w:val="28"/>
          <w:szCs w:val="28"/>
        </w:rPr>
        <w:t>的经营理念，以“梦想、思考、竞争、共享”</w:t>
      </w:r>
      <w:r w:rsidRPr="00310243">
        <w:rPr>
          <w:rFonts w:asciiTheme="minorEastAsia" w:hAnsiTheme="minorEastAsia" w:hint="eastAsia"/>
          <w:sz w:val="28"/>
          <w:szCs w:val="28"/>
        </w:rPr>
        <w:lastRenderedPageBreak/>
        <w:t>作为公司的企业文化，</w:t>
      </w:r>
      <w:r w:rsidRPr="00310243">
        <w:rPr>
          <w:rFonts w:asciiTheme="minorEastAsia" w:hAnsiTheme="minorEastAsia"/>
          <w:sz w:val="28"/>
          <w:szCs w:val="28"/>
        </w:rPr>
        <w:t>用专业、真诚的服务去赢得客户的信任，</w:t>
      </w:r>
      <w:r w:rsidR="006120FD" w:rsidRPr="00310243">
        <w:rPr>
          <w:rFonts w:asciiTheme="minorEastAsia" w:hAnsiTheme="minorEastAsia" w:hint="eastAsia"/>
          <w:sz w:val="28"/>
          <w:szCs w:val="28"/>
        </w:rPr>
        <w:t>将</w:t>
      </w:r>
      <w:r w:rsidR="006120FD" w:rsidRPr="00310243">
        <w:rPr>
          <w:rFonts w:asciiTheme="minorEastAsia" w:hAnsiTheme="minorEastAsia"/>
          <w:sz w:val="28"/>
          <w:szCs w:val="28"/>
        </w:rPr>
        <w:t>投资者资产的持续性保值和增值</w:t>
      </w:r>
      <w:r w:rsidR="006120FD" w:rsidRPr="00310243">
        <w:rPr>
          <w:rFonts w:asciiTheme="minorEastAsia" w:hAnsiTheme="minorEastAsia" w:hint="eastAsia"/>
          <w:sz w:val="28"/>
          <w:szCs w:val="28"/>
        </w:rPr>
        <w:t>做</w:t>
      </w:r>
      <w:r w:rsidR="006120FD" w:rsidRPr="00310243">
        <w:rPr>
          <w:rFonts w:asciiTheme="minorEastAsia" w:hAnsiTheme="minorEastAsia"/>
          <w:sz w:val="28"/>
          <w:szCs w:val="28"/>
        </w:rPr>
        <w:t>为公司长期发展的基石</w:t>
      </w:r>
      <w:r w:rsidR="006120FD" w:rsidRPr="00310243">
        <w:rPr>
          <w:rFonts w:asciiTheme="minorEastAsia" w:hAnsiTheme="minorEastAsia" w:hint="eastAsia"/>
          <w:sz w:val="28"/>
          <w:szCs w:val="28"/>
        </w:rPr>
        <w:t>，</w:t>
      </w:r>
      <w:r w:rsidRPr="00310243">
        <w:rPr>
          <w:rFonts w:asciiTheme="minorEastAsia" w:hAnsiTheme="minorEastAsia"/>
          <w:sz w:val="28"/>
          <w:szCs w:val="28"/>
        </w:rPr>
        <w:t>期待与客户和员工共同发展，共创未来</w:t>
      </w:r>
      <w:r w:rsidRPr="00310243">
        <w:rPr>
          <w:rFonts w:asciiTheme="minorEastAsia" w:hAnsiTheme="minorEastAsia" w:hint="eastAsia"/>
          <w:sz w:val="28"/>
          <w:szCs w:val="28"/>
        </w:rPr>
        <w:t>。</w:t>
      </w:r>
    </w:p>
    <w:p w:rsidR="004B3C7A" w:rsidRPr="00310243" w:rsidRDefault="004B3C7A" w:rsidP="004B3C7A">
      <w:pPr>
        <w:ind w:firstLine="576"/>
        <w:rPr>
          <w:rFonts w:asciiTheme="minorEastAsia" w:hAnsiTheme="minorEastAsia"/>
          <w:sz w:val="28"/>
          <w:szCs w:val="28"/>
        </w:rPr>
      </w:pPr>
      <w:r w:rsidRPr="00310243">
        <w:rPr>
          <w:rFonts w:asciiTheme="minorEastAsia" w:hAnsiTheme="minorEastAsia" w:hint="eastAsia"/>
          <w:sz w:val="28"/>
          <w:szCs w:val="28"/>
        </w:rPr>
        <w:t>3、公司社会责任定位</w:t>
      </w:r>
    </w:p>
    <w:p w:rsidR="004B3C7A" w:rsidRPr="00310243" w:rsidRDefault="004B3C7A" w:rsidP="00BF740C">
      <w:pPr>
        <w:ind w:firstLine="600"/>
        <w:rPr>
          <w:rFonts w:asciiTheme="minorEastAsia" w:hAnsiTheme="minorEastAsia"/>
          <w:sz w:val="28"/>
          <w:szCs w:val="28"/>
        </w:rPr>
      </w:pPr>
      <w:r w:rsidRPr="00310243">
        <w:rPr>
          <w:rFonts w:asciiTheme="minorEastAsia" w:hAnsiTheme="minorEastAsia" w:hint="eastAsia"/>
          <w:sz w:val="28"/>
          <w:szCs w:val="28"/>
        </w:rPr>
        <w:t>社会责任</w:t>
      </w:r>
      <w:r w:rsidR="00BF740C" w:rsidRPr="00310243">
        <w:rPr>
          <w:rFonts w:asciiTheme="minorEastAsia" w:hAnsiTheme="minorEastAsia" w:hint="eastAsia"/>
          <w:sz w:val="28"/>
          <w:szCs w:val="28"/>
        </w:rPr>
        <w:t>是企业成功的必备条件</w:t>
      </w:r>
      <w:r w:rsidRPr="00310243">
        <w:rPr>
          <w:rFonts w:asciiTheme="minorEastAsia" w:hAnsiTheme="minorEastAsia" w:hint="eastAsia"/>
          <w:sz w:val="28"/>
          <w:szCs w:val="28"/>
        </w:rPr>
        <w:t>，</w:t>
      </w:r>
      <w:r w:rsidR="00BF740C" w:rsidRPr="00310243">
        <w:rPr>
          <w:rFonts w:asciiTheme="minorEastAsia" w:hAnsiTheme="minorEastAsia" w:hint="eastAsia"/>
          <w:sz w:val="28"/>
          <w:szCs w:val="28"/>
        </w:rPr>
        <w:t>不能</w:t>
      </w:r>
      <w:r w:rsidRPr="00310243">
        <w:rPr>
          <w:rFonts w:asciiTheme="minorEastAsia" w:hAnsiTheme="minorEastAsia" w:hint="eastAsia"/>
          <w:sz w:val="28"/>
          <w:szCs w:val="28"/>
        </w:rPr>
        <w:t>积极承担社会责任</w:t>
      </w:r>
      <w:r w:rsidR="00BF740C" w:rsidRPr="00310243">
        <w:rPr>
          <w:rFonts w:asciiTheme="minorEastAsia" w:hAnsiTheme="minorEastAsia" w:hint="eastAsia"/>
          <w:sz w:val="28"/>
          <w:szCs w:val="28"/>
        </w:rPr>
        <w:t>的公司必然为社会发展的洪流所抛弃。具备强烈社会责任感的企业，</w:t>
      </w:r>
      <w:r w:rsidRPr="00310243">
        <w:rPr>
          <w:rFonts w:asciiTheme="minorEastAsia" w:hAnsiTheme="minorEastAsia" w:hint="eastAsia"/>
          <w:sz w:val="28"/>
          <w:szCs w:val="28"/>
        </w:rPr>
        <w:t>不但能提高企业形象，同时也能够吸引更多优秀人才加盟。</w:t>
      </w:r>
      <w:r w:rsidR="00BF740C" w:rsidRPr="00310243">
        <w:rPr>
          <w:rFonts w:asciiTheme="minorEastAsia" w:hAnsiTheme="minorEastAsia"/>
          <w:sz w:val="28"/>
          <w:szCs w:val="28"/>
        </w:rPr>
        <w:t>在此方面</w:t>
      </w:r>
      <w:r w:rsidR="00BF740C" w:rsidRPr="00310243">
        <w:rPr>
          <w:rFonts w:asciiTheme="minorEastAsia" w:hAnsiTheme="minorEastAsia" w:hint="eastAsia"/>
          <w:sz w:val="28"/>
          <w:szCs w:val="28"/>
        </w:rPr>
        <w:t>，</w:t>
      </w:r>
      <w:r w:rsidRPr="00310243">
        <w:rPr>
          <w:rFonts w:asciiTheme="minorEastAsia" w:hAnsiTheme="minorEastAsia" w:hint="eastAsia"/>
          <w:sz w:val="28"/>
          <w:szCs w:val="28"/>
        </w:rPr>
        <w:t>东亚期货</w:t>
      </w:r>
      <w:r w:rsidR="00BF740C" w:rsidRPr="00310243">
        <w:rPr>
          <w:rFonts w:asciiTheme="minorEastAsia" w:hAnsiTheme="minorEastAsia" w:hint="eastAsia"/>
          <w:sz w:val="28"/>
          <w:szCs w:val="28"/>
        </w:rPr>
        <w:t>一直秉承</w:t>
      </w:r>
      <w:r w:rsidRPr="00310243">
        <w:rPr>
          <w:rFonts w:asciiTheme="minorEastAsia" w:hAnsiTheme="minorEastAsia" w:hint="eastAsia"/>
          <w:sz w:val="28"/>
          <w:szCs w:val="28"/>
        </w:rPr>
        <w:t>以全面贯彻科学发展观作为社会责任的指导原则，以追求“企业与社会共赢”作为重要出发点，把社会责任管理纳入公司持续发展的框架之中，在不断创造商业价值同时，切实保护股东、员工和投资者的合法权益，热心从事公益活动，以实际行动承担一个企业公民应尽的社会责任，践行一个企业公民对社会做出的承诺。</w:t>
      </w:r>
    </w:p>
    <w:p w:rsidR="004B3C7A" w:rsidRPr="00310243" w:rsidRDefault="004B3C7A" w:rsidP="007C62B2">
      <w:pPr>
        <w:ind w:firstLine="576"/>
        <w:rPr>
          <w:rFonts w:asciiTheme="minorEastAsia" w:hAnsiTheme="minorEastAsia"/>
          <w:sz w:val="28"/>
          <w:szCs w:val="28"/>
        </w:rPr>
      </w:pPr>
      <w:r w:rsidRPr="00310243">
        <w:rPr>
          <w:rFonts w:asciiTheme="minorEastAsia" w:hAnsiTheme="minorEastAsia" w:hint="eastAsia"/>
          <w:sz w:val="28"/>
          <w:szCs w:val="28"/>
        </w:rPr>
        <w:t>4、公司董事长致词</w:t>
      </w:r>
    </w:p>
    <w:p w:rsidR="00716DC3" w:rsidRPr="00310243" w:rsidRDefault="00716DC3" w:rsidP="00716DC3">
      <w:pPr>
        <w:pStyle w:val="a3"/>
        <w:spacing w:line="360" w:lineRule="auto"/>
        <w:ind w:firstLine="560"/>
        <w:rPr>
          <w:rFonts w:asciiTheme="minorEastAsia" w:hAnsiTheme="minorEastAsia"/>
          <w:color w:val="000000" w:themeColor="text1"/>
          <w:sz w:val="28"/>
          <w:szCs w:val="28"/>
        </w:rPr>
      </w:pPr>
      <w:r w:rsidRPr="00310243">
        <w:rPr>
          <w:rFonts w:asciiTheme="minorEastAsia" w:hAnsiTheme="minorEastAsia" w:hint="eastAsia"/>
          <w:color w:val="000000" w:themeColor="text1"/>
          <w:sz w:val="28"/>
          <w:szCs w:val="28"/>
        </w:rPr>
        <w:t>东亚期货多年来一直坚持走“专业化、小而精”的发展道路，</w:t>
      </w:r>
      <w:r w:rsidR="00450126" w:rsidRPr="00310243">
        <w:rPr>
          <w:rFonts w:asciiTheme="minorEastAsia" w:hAnsiTheme="minorEastAsia" w:hint="eastAsia"/>
          <w:color w:val="000000" w:themeColor="text1"/>
          <w:sz w:val="28"/>
          <w:szCs w:val="28"/>
        </w:rPr>
        <w:t>长期以</w:t>
      </w:r>
      <w:r w:rsidRPr="00310243">
        <w:rPr>
          <w:rFonts w:asciiTheme="minorEastAsia" w:hAnsiTheme="minorEastAsia" w:hint="eastAsia"/>
          <w:color w:val="000000" w:themeColor="text1"/>
          <w:sz w:val="28"/>
          <w:szCs w:val="28"/>
        </w:rPr>
        <w:t>来秉承专业研究的传统，深入各个品种的行业基本面，建立详实的商品和金融数据库，分析与调研相结合，大处着眼，小处着手，在趋势交易和套利交易上积累了丰富的经验。同时公司坚持“规范、稳健、专业、共享”的经营理念，</w:t>
      </w:r>
      <w:r w:rsidRPr="00310243">
        <w:rPr>
          <w:rFonts w:asciiTheme="minorEastAsia" w:hAnsiTheme="minorEastAsia" w:cs="Arial" w:hint="eastAsia"/>
          <w:color w:val="000000" w:themeColor="text1"/>
          <w:sz w:val="28"/>
          <w:szCs w:val="28"/>
        </w:rPr>
        <w:t>高度重视健全内部管理体制和风险防范机制，持续规范经营，</w:t>
      </w:r>
      <w:r w:rsidRPr="00310243">
        <w:rPr>
          <w:rFonts w:asciiTheme="minorEastAsia" w:hAnsiTheme="minorEastAsia" w:hint="eastAsia"/>
          <w:color w:val="000000" w:themeColor="text1"/>
          <w:sz w:val="28"/>
          <w:szCs w:val="28"/>
        </w:rPr>
        <w:t>保证各内部机构有效运作相互制衡。201</w:t>
      </w:r>
      <w:r w:rsidR="00CB6B69" w:rsidRPr="00310243">
        <w:rPr>
          <w:rFonts w:asciiTheme="minorEastAsia" w:hAnsiTheme="minorEastAsia" w:hint="eastAsia"/>
          <w:color w:val="000000" w:themeColor="text1"/>
          <w:sz w:val="28"/>
          <w:szCs w:val="28"/>
        </w:rPr>
        <w:t>9</w:t>
      </w:r>
      <w:r w:rsidRPr="00310243">
        <w:rPr>
          <w:rFonts w:asciiTheme="minorEastAsia" w:hAnsiTheme="minorEastAsia" w:hint="eastAsia"/>
          <w:color w:val="000000" w:themeColor="text1"/>
          <w:sz w:val="28"/>
          <w:szCs w:val="28"/>
        </w:rPr>
        <w:t>年度我们的目标是：</w:t>
      </w:r>
    </w:p>
    <w:p w:rsidR="00586431" w:rsidRPr="00310243" w:rsidRDefault="00AB5645" w:rsidP="00586431">
      <w:pPr>
        <w:spacing w:line="360" w:lineRule="auto"/>
        <w:ind w:firstLine="560"/>
        <w:rPr>
          <w:rFonts w:asciiTheme="minorEastAsia" w:hAnsiTheme="minorEastAsia"/>
          <w:color w:val="000000"/>
          <w:sz w:val="28"/>
          <w:szCs w:val="28"/>
        </w:rPr>
      </w:pPr>
      <w:r w:rsidRPr="00310243">
        <w:rPr>
          <w:rFonts w:asciiTheme="minorEastAsia" w:hAnsiTheme="minorEastAsia" w:hint="eastAsia"/>
          <w:color w:val="000000" w:themeColor="text1"/>
          <w:sz w:val="28"/>
          <w:szCs w:val="28"/>
        </w:rPr>
        <w:t>1、</w:t>
      </w:r>
      <w:r w:rsidR="00586431" w:rsidRPr="00310243">
        <w:rPr>
          <w:rFonts w:asciiTheme="minorEastAsia" w:hAnsiTheme="minorEastAsia" w:hint="eastAsia"/>
          <w:color w:val="000000"/>
          <w:sz w:val="28"/>
          <w:szCs w:val="28"/>
        </w:rPr>
        <w:t>经纪业务一直是上海</w:t>
      </w:r>
      <w:r w:rsidR="00586431" w:rsidRPr="00310243">
        <w:rPr>
          <w:rFonts w:asciiTheme="minorEastAsia" w:hAnsiTheme="minorEastAsia"/>
          <w:color w:val="000000"/>
          <w:sz w:val="28"/>
          <w:szCs w:val="28"/>
        </w:rPr>
        <w:t>东亚期货</w:t>
      </w:r>
      <w:r w:rsidR="00586431" w:rsidRPr="00310243">
        <w:rPr>
          <w:rFonts w:asciiTheme="minorEastAsia" w:hAnsiTheme="minorEastAsia" w:hint="eastAsia"/>
          <w:color w:val="000000"/>
          <w:sz w:val="28"/>
          <w:szCs w:val="28"/>
        </w:rPr>
        <w:t>有限公司的支柱和基石，东亚</w:t>
      </w:r>
      <w:r w:rsidR="00586431" w:rsidRPr="00310243">
        <w:rPr>
          <w:rFonts w:asciiTheme="minorEastAsia" w:hAnsiTheme="minorEastAsia"/>
          <w:color w:val="000000"/>
          <w:sz w:val="28"/>
          <w:szCs w:val="28"/>
        </w:rPr>
        <w:t>期货</w:t>
      </w:r>
      <w:r w:rsidR="00586431" w:rsidRPr="00310243">
        <w:rPr>
          <w:rFonts w:asciiTheme="minorEastAsia" w:hAnsiTheme="minorEastAsia" w:hint="eastAsia"/>
          <w:color w:val="000000"/>
          <w:sz w:val="28"/>
          <w:szCs w:val="28"/>
        </w:rPr>
        <w:t>将继续夯实服务</w:t>
      </w:r>
      <w:r w:rsidR="00586431" w:rsidRPr="00310243">
        <w:rPr>
          <w:rFonts w:asciiTheme="minorEastAsia" w:hAnsiTheme="minorEastAsia"/>
          <w:color w:val="000000"/>
          <w:sz w:val="28"/>
          <w:szCs w:val="28"/>
        </w:rPr>
        <w:t>实体产业的</w:t>
      </w:r>
      <w:r w:rsidR="00586431" w:rsidRPr="00310243">
        <w:rPr>
          <w:rFonts w:asciiTheme="minorEastAsia" w:hAnsiTheme="minorEastAsia" w:hint="eastAsia"/>
          <w:color w:val="000000"/>
          <w:sz w:val="28"/>
          <w:szCs w:val="28"/>
        </w:rPr>
        <w:t>经纪业务基础，在深化研究服务、扩</w:t>
      </w:r>
      <w:r w:rsidR="00586431" w:rsidRPr="00310243">
        <w:rPr>
          <w:rFonts w:asciiTheme="minorEastAsia" w:hAnsiTheme="minorEastAsia" w:hint="eastAsia"/>
          <w:color w:val="000000"/>
          <w:sz w:val="28"/>
          <w:szCs w:val="28"/>
        </w:rPr>
        <w:lastRenderedPageBreak/>
        <w:t>展营销渠道、加大技术创新、提升企业客户服务体验等各方面深耕细作，强化板块基石和协同作用。</w:t>
      </w:r>
    </w:p>
    <w:p w:rsidR="00F449A6" w:rsidRPr="00310243" w:rsidRDefault="00F449A6" w:rsidP="00586431">
      <w:pPr>
        <w:pStyle w:val="a3"/>
        <w:spacing w:line="360" w:lineRule="auto"/>
        <w:ind w:firstLine="560"/>
        <w:rPr>
          <w:rFonts w:asciiTheme="minorEastAsia" w:hAnsiTheme="minorEastAsia"/>
          <w:color w:val="000000"/>
          <w:sz w:val="28"/>
          <w:szCs w:val="28"/>
        </w:rPr>
      </w:pPr>
      <w:r w:rsidRPr="00310243">
        <w:rPr>
          <w:rFonts w:asciiTheme="minorEastAsia" w:hAnsiTheme="minorEastAsia" w:hint="eastAsia"/>
          <w:color w:val="000000"/>
          <w:sz w:val="28"/>
          <w:szCs w:val="28"/>
        </w:rPr>
        <w:t>2、积极</w:t>
      </w:r>
      <w:r w:rsidRPr="00310243">
        <w:rPr>
          <w:rFonts w:asciiTheme="minorEastAsia" w:hAnsiTheme="minorEastAsia"/>
          <w:color w:val="000000"/>
          <w:sz w:val="28"/>
          <w:szCs w:val="28"/>
        </w:rPr>
        <w:t>配合</w:t>
      </w:r>
      <w:r w:rsidRPr="00310243">
        <w:rPr>
          <w:rFonts w:asciiTheme="minorEastAsia" w:hAnsiTheme="minorEastAsia" w:hint="eastAsia"/>
          <w:color w:val="000000"/>
          <w:sz w:val="28"/>
          <w:szCs w:val="28"/>
        </w:rPr>
        <w:t>中国</w:t>
      </w:r>
      <w:r w:rsidRPr="00310243">
        <w:rPr>
          <w:rFonts w:asciiTheme="minorEastAsia" w:hAnsiTheme="minorEastAsia"/>
          <w:color w:val="000000"/>
          <w:sz w:val="28"/>
          <w:szCs w:val="28"/>
        </w:rPr>
        <w:t>期货市场创新，</w:t>
      </w:r>
      <w:r w:rsidRPr="00310243">
        <w:rPr>
          <w:rFonts w:asciiTheme="minorEastAsia" w:hAnsiTheme="minorEastAsia" w:hint="eastAsia"/>
          <w:color w:val="000000"/>
          <w:sz w:val="28"/>
          <w:szCs w:val="28"/>
        </w:rPr>
        <w:t>做产业链</w:t>
      </w:r>
      <w:r w:rsidRPr="00310243">
        <w:rPr>
          <w:rFonts w:asciiTheme="minorEastAsia" w:hAnsiTheme="minorEastAsia"/>
          <w:color w:val="000000"/>
          <w:sz w:val="28"/>
          <w:szCs w:val="28"/>
        </w:rPr>
        <w:t>合作伙伴</w:t>
      </w:r>
      <w:r w:rsidRPr="00310243">
        <w:rPr>
          <w:rFonts w:asciiTheme="minorEastAsia" w:hAnsiTheme="minorEastAsia" w:hint="eastAsia"/>
          <w:color w:val="000000"/>
          <w:sz w:val="28"/>
          <w:szCs w:val="28"/>
        </w:rPr>
        <w:t>。目前，产业客户的需求更为全面，其中包括品种研究，套保方案定制，风控体系建立，财务结算等，甚至包括交易人员的培养。东亚</w:t>
      </w:r>
      <w:r w:rsidRPr="00310243">
        <w:rPr>
          <w:rFonts w:asciiTheme="minorEastAsia" w:hAnsiTheme="minorEastAsia"/>
          <w:color w:val="000000"/>
          <w:sz w:val="28"/>
          <w:szCs w:val="28"/>
        </w:rPr>
        <w:t>期货将</w:t>
      </w:r>
      <w:r w:rsidRPr="00310243">
        <w:rPr>
          <w:rFonts w:asciiTheme="minorEastAsia" w:hAnsiTheme="minorEastAsia" w:hint="eastAsia"/>
          <w:color w:val="000000"/>
          <w:sz w:val="28"/>
          <w:szCs w:val="28"/>
        </w:rPr>
        <w:t>在交流和服务的过程中不断地提升产业服务能力，同时也要求其在服务内容上不断创新，真正达到金融服务产业的宗旨。尤其是结合原油</w:t>
      </w:r>
      <w:r w:rsidRPr="00310243">
        <w:rPr>
          <w:rFonts w:asciiTheme="minorEastAsia" w:hAnsiTheme="minorEastAsia"/>
          <w:color w:val="000000"/>
          <w:sz w:val="28"/>
          <w:szCs w:val="28"/>
        </w:rPr>
        <w:t>、铁矿石等国际化品种</w:t>
      </w:r>
      <w:r w:rsidRPr="00310243">
        <w:rPr>
          <w:rFonts w:asciiTheme="minorEastAsia" w:hAnsiTheme="minorEastAsia" w:hint="eastAsia"/>
          <w:color w:val="000000"/>
          <w:sz w:val="28"/>
          <w:szCs w:val="28"/>
        </w:rPr>
        <w:t>，打造产业链综合风险管理服务商的核心竞争力，帮助境内客户“走出去”，将境外客户“引进来”，并研究</w:t>
      </w:r>
      <w:r w:rsidRPr="00310243">
        <w:rPr>
          <w:rFonts w:asciiTheme="minorEastAsia" w:hAnsiTheme="minorEastAsia"/>
          <w:color w:val="000000"/>
          <w:sz w:val="28"/>
          <w:szCs w:val="28"/>
        </w:rPr>
        <w:t>学习</w:t>
      </w:r>
      <w:r w:rsidRPr="00310243">
        <w:rPr>
          <w:rFonts w:asciiTheme="minorEastAsia" w:hAnsiTheme="minorEastAsia" w:hint="eastAsia"/>
          <w:color w:val="000000"/>
          <w:sz w:val="28"/>
          <w:szCs w:val="28"/>
        </w:rPr>
        <w:t>国际贸易、资管和投行业务。</w:t>
      </w:r>
    </w:p>
    <w:p w:rsidR="00F449A6" w:rsidRPr="00310243" w:rsidRDefault="00F449A6" w:rsidP="00F449A6">
      <w:pPr>
        <w:pStyle w:val="a3"/>
        <w:spacing w:line="360" w:lineRule="auto"/>
        <w:ind w:firstLine="560"/>
        <w:rPr>
          <w:rFonts w:asciiTheme="minorEastAsia" w:hAnsiTheme="minorEastAsia"/>
          <w:color w:val="000000"/>
          <w:sz w:val="28"/>
          <w:szCs w:val="28"/>
        </w:rPr>
      </w:pPr>
      <w:r w:rsidRPr="00310243">
        <w:rPr>
          <w:rFonts w:asciiTheme="minorEastAsia" w:hAnsiTheme="minorEastAsia"/>
          <w:color w:val="000000"/>
          <w:sz w:val="28"/>
          <w:szCs w:val="28"/>
        </w:rPr>
        <w:t>3</w:t>
      </w:r>
      <w:r w:rsidRPr="00310243">
        <w:rPr>
          <w:rFonts w:asciiTheme="minorEastAsia" w:hAnsiTheme="minorEastAsia" w:hint="eastAsia"/>
          <w:color w:val="000000"/>
          <w:sz w:val="28"/>
          <w:szCs w:val="28"/>
        </w:rPr>
        <w:t>、在资产</w:t>
      </w:r>
      <w:r w:rsidR="00BC307D" w:rsidRPr="00310243">
        <w:rPr>
          <w:rFonts w:asciiTheme="minorEastAsia" w:hAnsiTheme="minorEastAsia" w:hint="eastAsia"/>
          <w:color w:val="000000"/>
          <w:sz w:val="28"/>
          <w:szCs w:val="28"/>
        </w:rPr>
        <w:t>管理业务的定位上，公司布局</w:t>
      </w:r>
      <w:r w:rsidRPr="00310243">
        <w:rPr>
          <w:rFonts w:asciiTheme="minorEastAsia" w:hAnsiTheme="minorEastAsia" w:hint="eastAsia"/>
          <w:color w:val="000000"/>
          <w:sz w:val="28"/>
          <w:szCs w:val="28"/>
        </w:rPr>
        <w:t>大资管思路，提供财富管理</w:t>
      </w:r>
      <w:r w:rsidR="00BC307D" w:rsidRPr="00310243">
        <w:rPr>
          <w:rFonts w:asciiTheme="minorEastAsia" w:hAnsiTheme="minorEastAsia" w:hint="eastAsia"/>
          <w:color w:val="000000"/>
          <w:sz w:val="28"/>
          <w:szCs w:val="28"/>
        </w:rPr>
        <w:t>。依托专业的研发团队，将研究深入至企业的上下游，在研究透品种的基础上推出更多资管产品。同时，我们的资管产品</w:t>
      </w:r>
      <w:r w:rsidRPr="00310243">
        <w:rPr>
          <w:rFonts w:asciiTheme="minorEastAsia" w:hAnsiTheme="minorEastAsia" w:hint="eastAsia"/>
          <w:color w:val="000000"/>
          <w:sz w:val="28"/>
          <w:szCs w:val="28"/>
        </w:rPr>
        <w:t>和期现结合业务链接起来，将服务延伸传导到实体经济，共同营造健康良好的金融生态圈。</w:t>
      </w:r>
    </w:p>
    <w:p w:rsidR="00F449A6" w:rsidRPr="00310243" w:rsidRDefault="00F449A6" w:rsidP="00F449A6">
      <w:pPr>
        <w:spacing w:line="360" w:lineRule="auto"/>
        <w:ind w:firstLine="560"/>
        <w:rPr>
          <w:rFonts w:asciiTheme="minorEastAsia" w:hAnsiTheme="minorEastAsia"/>
          <w:color w:val="000000"/>
          <w:sz w:val="28"/>
          <w:szCs w:val="28"/>
        </w:rPr>
      </w:pPr>
      <w:r w:rsidRPr="00310243">
        <w:rPr>
          <w:rFonts w:asciiTheme="minorEastAsia" w:hAnsiTheme="minorEastAsia" w:hint="eastAsia"/>
          <w:color w:val="000000"/>
          <w:sz w:val="28"/>
          <w:szCs w:val="28"/>
        </w:rPr>
        <w:t>4、探索期现</w:t>
      </w:r>
      <w:r w:rsidRPr="00310243">
        <w:rPr>
          <w:rFonts w:asciiTheme="minorEastAsia" w:hAnsiTheme="minorEastAsia"/>
          <w:color w:val="000000"/>
          <w:sz w:val="28"/>
          <w:szCs w:val="28"/>
        </w:rPr>
        <w:t>业务和</w:t>
      </w:r>
      <w:r w:rsidRPr="00310243">
        <w:rPr>
          <w:rFonts w:asciiTheme="minorEastAsia" w:hAnsiTheme="minorEastAsia" w:hint="eastAsia"/>
          <w:color w:val="000000"/>
          <w:sz w:val="28"/>
          <w:szCs w:val="28"/>
        </w:rPr>
        <w:t>风险管理业务。</w:t>
      </w:r>
    </w:p>
    <w:p w:rsidR="00F449A6" w:rsidRPr="00310243" w:rsidRDefault="00F449A6" w:rsidP="00F449A6">
      <w:pPr>
        <w:pStyle w:val="a3"/>
        <w:spacing w:line="360" w:lineRule="auto"/>
        <w:ind w:firstLine="560"/>
        <w:rPr>
          <w:rFonts w:asciiTheme="minorEastAsia" w:hAnsiTheme="minorEastAsia"/>
          <w:color w:val="000000"/>
          <w:sz w:val="28"/>
          <w:szCs w:val="28"/>
        </w:rPr>
      </w:pPr>
      <w:r w:rsidRPr="00310243">
        <w:rPr>
          <w:rFonts w:asciiTheme="minorEastAsia" w:hAnsiTheme="minorEastAsia" w:hint="eastAsia"/>
          <w:color w:val="000000"/>
          <w:sz w:val="28"/>
          <w:szCs w:val="28"/>
        </w:rPr>
        <w:t>研究学习为企业量身定制场外期权产品；让企业购买场外期权产品，稳定经营利润；通过期货市场复制期权对冲风险。充分利用风险管理专业优势，将企业的风险管理需求转化成产品工具，从而解决了企业专业人才不足的问题；尝试开拓“类保险”化产品，场外期权与期货标准化合约不同，可以根据企业需求个性化定制，从而获得更好的风险管理效果。</w:t>
      </w:r>
    </w:p>
    <w:p w:rsidR="00F449A6" w:rsidRPr="00310243" w:rsidRDefault="00F449A6" w:rsidP="00F449A6">
      <w:pPr>
        <w:pStyle w:val="a3"/>
        <w:spacing w:line="360" w:lineRule="auto"/>
        <w:ind w:firstLine="560"/>
        <w:rPr>
          <w:rFonts w:asciiTheme="minorEastAsia" w:hAnsiTheme="minorEastAsia"/>
          <w:color w:val="000000"/>
          <w:sz w:val="28"/>
          <w:szCs w:val="28"/>
        </w:rPr>
      </w:pPr>
      <w:r w:rsidRPr="00310243">
        <w:rPr>
          <w:rFonts w:asciiTheme="minorEastAsia" w:hAnsiTheme="minorEastAsia"/>
          <w:color w:val="000000"/>
          <w:sz w:val="28"/>
          <w:szCs w:val="28"/>
        </w:rPr>
        <w:lastRenderedPageBreak/>
        <w:t>5</w:t>
      </w:r>
      <w:r w:rsidRPr="00310243">
        <w:rPr>
          <w:rFonts w:asciiTheme="minorEastAsia" w:hAnsiTheme="minorEastAsia" w:hint="eastAsia"/>
          <w:color w:val="000000"/>
          <w:sz w:val="28"/>
          <w:szCs w:val="28"/>
        </w:rPr>
        <w:t>、立足于行业特点，突出自身专业化优势，</w:t>
      </w:r>
      <w:r w:rsidRPr="00310243">
        <w:rPr>
          <w:rFonts w:asciiTheme="minorEastAsia" w:hAnsiTheme="minorEastAsia"/>
          <w:color w:val="000000"/>
          <w:sz w:val="28"/>
          <w:szCs w:val="28"/>
        </w:rPr>
        <w:t>上海东亚期货将积极投身于国家扶贫事业</w:t>
      </w:r>
      <w:r w:rsidRPr="00310243">
        <w:rPr>
          <w:rFonts w:asciiTheme="minorEastAsia" w:hAnsiTheme="minorEastAsia" w:hint="eastAsia"/>
          <w:color w:val="000000"/>
          <w:sz w:val="28"/>
          <w:szCs w:val="28"/>
        </w:rPr>
        <w:t>。积极响应中央一号文件提出的“积极引导涉农企业利用期货、期权管理市场风险”的号召，利用成熟的金融衍生品避险技术，通过开展专业培训；尝试提供风险管理服务、“保险+期货”服务、“产业链整体”服务、利用自身信息技术优势帮助贫困地区进行产品推广等多种形式，发挥期货行业特色，为贫困县涉农企业和农户提供定制化的期货风险管理服务，帮助他们规避农产品价格下跌风险，实现增产增收和脱贫致富目标。</w:t>
      </w:r>
      <w:r w:rsidR="00BC307D" w:rsidRPr="00310243">
        <w:rPr>
          <w:rFonts w:asciiTheme="minorEastAsia" w:hAnsiTheme="minorEastAsia"/>
          <w:color w:val="000000"/>
          <w:sz w:val="28"/>
          <w:szCs w:val="28"/>
        </w:rPr>
        <w:t>2020</w:t>
      </w:r>
      <w:r w:rsidR="000D2C86" w:rsidRPr="00310243">
        <w:rPr>
          <w:rFonts w:asciiTheme="minorEastAsia" w:hAnsiTheme="minorEastAsia" w:hint="eastAsia"/>
          <w:color w:val="000000"/>
          <w:sz w:val="28"/>
          <w:szCs w:val="28"/>
        </w:rPr>
        <w:t>年公司</w:t>
      </w:r>
      <w:r w:rsidR="00BC307D" w:rsidRPr="00310243">
        <w:rPr>
          <w:rFonts w:asciiTheme="minorEastAsia" w:hAnsiTheme="minorEastAsia" w:hint="eastAsia"/>
          <w:color w:val="000000"/>
          <w:sz w:val="28"/>
          <w:szCs w:val="28"/>
        </w:rPr>
        <w:t>在2</w:t>
      </w:r>
      <w:r w:rsidR="00BC307D" w:rsidRPr="00310243">
        <w:rPr>
          <w:rFonts w:asciiTheme="minorEastAsia" w:hAnsiTheme="minorEastAsia"/>
          <w:color w:val="000000"/>
          <w:sz w:val="28"/>
          <w:szCs w:val="28"/>
        </w:rPr>
        <w:t>019年开展扶贫工作的基础上</w:t>
      </w:r>
      <w:r w:rsidR="00BC307D" w:rsidRPr="00310243">
        <w:rPr>
          <w:rFonts w:asciiTheme="minorEastAsia" w:hAnsiTheme="minorEastAsia" w:hint="eastAsia"/>
          <w:color w:val="000000"/>
          <w:sz w:val="28"/>
          <w:szCs w:val="28"/>
        </w:rPr>
        <w:t>，</w:t>
      </w:r>
      <w:r w:rsidR="00BC307D" w:rsidRPr="00310243">
        <w:rPr>
          <w:rFonts w:asciiTheme="minorEastAsia" w:hAnsiTheme="minorEastAsia"/>
          <w:color w:val="000000"/>
          <w:sz w:val="28"/>
          <w:szCs w:val="28"/>
        </w:rPr>
        <w:t>进一步加大了对扶贫工作的支持力度</w:t>
      </w:r>
      <w:r w:rsidR="00BC307D" w:rsidRPr="00310243">
        <w:rPr>
          <w:rFonts w:asciiTheme="minorEastAsia" w:hAnsiTheme="minorEastAsia" w:hint="eastAsia"/>
          <w:color w:val="000000"/>
          <w:sz w:val="28"/>
          <w:szCs w:val="28"/>
        </w:rPr>
        <w:t>、资金投入，</w:t>
      </w:r>
      <w:r w:rsidR="00205F86" w:rsidRPr="00310243">
        <w:rPr>
          <w:rFonts w:asciiTheme="minorEastAsia" w:hAnsiTheme="minorEastAsia" w:hint="eastAsia"/>
          <w:color w:val="000000"/>
          <w:sz w:val="28"/>
          <w:szCs w:val="28"/>
        </w:rPr>
        <w:t>回馈社会，</w:t>
      </w:r>
      <w:r w:rsidR="00F55315" w:rsidRPr="00310243">
        <w:rPr>
          <w:rFonts w:asciiTheme="minorEastAsia" w:hAnsiTheme="minorEastAsia" w:hint="eastAsia"/>
          <w:color w:val="000000"/>
          <w:sz w:val="28"/>
          <w:szCs w:val="28"/>
        </w:rPr>
        <w:t>支持果农</w:t>
      </w:r>
      <w:r w:rsidR="00BC307D" w:rsidRPr="00310243">
        <w:rPr>
          <w:rFonts w:asciiTheme="minorEastAsia" w:hAnsiTheme="minorEastAsia" w:hint="eastAsia"/>
          <w:color w:val="000000"/>
          <w:sz w:val="28"/>
          <w:szCs w:val="28"/>
        </w:rPr>
        <w:t>、</w:t>
      </w:r>
      <w:r w:rsidR="00205F86" w:rsidRPr="00310243">
        <w:rPr>
          <w:rFonts w:asciiTheme="minorEastAsia" w:hAnsiTheme="minorEastAsia" w:hint="eastAsia"/>
          <w:color w:val="000000"/>
          <w:sz w:val="28"/>
          <w:szCs w:val="28"/>
        </w:rPr>
        <w:t>尽自己的绵薄之力。</w:t>
      </w:r>
    </w:p>
    <w:p w:rsidR="00BC307D" w:rsidRPr="00310243" w:rsidRDefault="00BC307D" w:rsidP="00BC307D">
      <w:pPr>
        <w:spacing w:line="360" w:lineRule="auto"/>
        <w:ind w:left="560"/>
        <w:rPr>
          <w:rFonts w:asciiTheme="minorEastAsia" w:hAnsiTheme="minorEastAsia"/>
          <w:bCs/>
          <w:sz w:val="28"/>
          <w:szCs w:val="28"/>
        </w:rPr>
      </w:pPr>
      <w:r w:rsidRPr="00310243">
        <w:rPr>
          <w:rFonts w:asciiTheme="minorEastAsia" w:hAnsiTheme="minorEastAsia" w:hint="eastAsia"/>
          <w:bCs/>
          <w:sz w:val="28"/>
          <w:szCs w:val="28"/>
        </w:rPr>
        <w:t>为深入贯彻中央扶贫开发工作会议精神，认真落实《中国证监会</w:t>
      </w:r>
    </w:p>
    <w:p w:rsidR="00310243" w:rsidRPr="00310243" w:rsidRDefault="00BC307D" w:rsidP="00310243">
      <w:pPr>
        <w:spacing w:line="360" w:lineRule="auto"/>
        <w:rPr>
          <w:rFonts w:asciiTheme="minorEastAsia" w:hAnsiTheme="minorEastAsia"/>
          <w:bCs/>
          <w:sz w:val="28"/>
          <w:szCs w:val="28"/>
        </w:rPr>
      </w:pPr>
      <w:r w:rsidRPr="00310243">
        <w:rPr>
          <w:rFonts w:asciiTheme="minorEastAsia" w:hAnsiTheme="minorEastAsia" w:hint="eastAsia"/>
          <w:bCs/>
          <w:sz w:val="28"/>
          <w:szCs w:val="28"/>
        </w:rPr>
        <w:t>关于发挥资本市场作用服务国家脱贫攻坚战略的意见》的有关要求，2020年度，公司新增与甘肃省天水市秦安县、江西省寻乌县签署了结对帮扶协议；对陕西</w:t>
      </w:r>
      <w:r w:rsidRPr="00310243">
        <w:rPr>
          <w:rFonts w:asciiTheme="minorEastAsia" w:hAnsiTheme="minorEastAsia" w:hint="eastAsia"/>
          <w:bCs/>
          <w:sz w:val="28"/>
          <w:szCs w:val="28"/>
          <w:shd w:val="clear" w:color="auto" w:fill="FFFFFF"/>
        </w:rPr>
        <w:t>渭南市临渭区桥南镇留守儿童以及江西省赣州市寻乌县等共计捐赠15万元整；消费扶贫10万元整。</w:t>
      </w:r>
    </w:p>
    <w:p w:rsidR="00BC307D" w:rsidRPr="00310243" w:rsidRDefault="00FA65A4" w:rsidP="00310243">
      <w:pPr>
        <w:pStyle w:val="a3"/>
        <w:spacing w:line="360" w:lineRule="auto"/>
        <w:ind w:firstLine="560"/>
        <w:jc w:val="left"/>
        <w:rPr>
          <w:rFonts w:asciiTheme="minorEastAsia" w:hAnsiTheme="minorEastAsia"/>
          <w:color w:val="000000" w:themeColor="text1"/>
          <w:sz w:val="28"/>
          <w:szCs w:val="28"/>
        </w:rPr>
      </w:pPr>
      <w:r w:rsidRPr="00310243">
        <w:rPr>
          <w:rFonts w:asciiTheme="minorEastAsia" w:hAnsiTheme="minorEastAsia" w:hint="eastAsia"/>
          <w:color w:val="000000" w:themeColor="text1"/>
          <w:sz w:val="28"/>
          <w:szCs w:val="28"/>
        </w:rPr>
        <w:t>6、</w:t>
      </w:r>
      <w:r w:rsidR="00BC307D" w:rsidRPr="00310243">
        <w:rPr>
          <w:rFonts w:asciiTheme="minorEastAsia" w:hAnsiTheme="minorEastAsia" w:hint="eastAsia"/>
          <w:color w:val="000000" w:themeColor="text1"/>
          <w:sz w:val="28"/>
          <w:szCs w:val="28"/>
        </w:rPr>
        <w:t>持续</w:t>
      </w:r>
      <w:r w:rsidR="00BC307D" w:rsidRPr="00310243">
        <w:rPr>
          <w:rFonts w:asciiTheme="minorEastAsia" w:hAnsiTheme="minorEastAsia" w:cs="仿宋" w:hint="eastAsia"/>
          <w:bCs/>
          <w:sz w:val="28"/>
          <w:szCs w:val="28"/>
        </w:rPr>
        <w:t>加大力度开展投资者教育，公司总部以及各分支机构在根据监管部门的要求完成投资者教育专项活动的基础上，公司投资咨询部门联合研发部门以及相关职能部门，更是在各大期货交易所的支持下，充分发挥线上投资者教育服务优势，利用线上直播平台开展期货市场投资者教育和保护讲座。全年度共直播约88期；其次，稳步推进线下投教活动，下半年度在疫情平稳的基础上，在上海、南京、成都和唐山分别举办了线下投资者教育会议；最后，我司较具特色的</w:t>
      </w:r>
      <w:r w:rsidR="00BC307D" w:rsidRPr="00310243">
        <w:rPr>
          <w:rFonts w:asciiTheme="minorEastAsia" w:hAnsiTheme="minorEastAsia" w:cs="仿宋" w:hint="eastAsia"/>
          <w:bCs/>
          <w:sz w:val="28"/>
          <w:szCs w:val="28"/>
        </w:rPr>
        <w:lastRenderedPageBreak/>
        <w:t>联合上海财经大学开展的期货通识课程在12月底顺利结课，为优秀学生颁发了奖学金和证书，得到了各方的大力支持和广泛报道。</w:t>
      </w:r>
    </w:p>
    <w:p w:rsidR="004B3C7A" w:rsidRPr="00310243" w:rsidRDefault="004B3C7A" w:rsidP="00310243">
      <w:pPr>
        <w:ind w:firstLineChars="200" w:firstLine="560"/>
        <w:rPr>
          <w:rFonts w:asciiTheme="minorEastAsia" w:hAnsiTheme="minorEastAsia"/>
          <w:sz w:val="28"/>
          <w:szCs w:val="28"/>
        </w:rPr>
      </w:pPr>
      <w:r w:rsidRPr="00310243">
        <w:rPr>
          <w:rFonts w:asciiTheme="minorEastAsia" w:hAnsiTheme="minorEastAsia" w:hint="eastAsia"/>
          <w:sz w:val="28"/>
          <w:szCs w:val="28"/>
        </w:rPr>
        <w:t>20</w:t>
      </w:r>
      <w:r w:rsidR="00216AA3" w:rsidRPr="00310243">
        <w:rPr>
          <w:rFonts w:asciiTheme="minorEastAsia" w:hAnsiTheme="minorEastAsia" w:hint="eastAsia"/>
          <w:sz w:val="28"/>
          <w:szCs w:val="28"/>
        </w:rPr>
        <w:t>2</w:t>
      </w:r>
      <w:r w:rsidR="00310243" w:rsidRPr="00310243">
        <w:rPr>
          <w:rFonts w:asciiTheme="minorEastAsia" w:hAnsiTheme="minorEastAsia"/>
          <w:sz w:val="28"/>
          <w:szCs w:val="28"/>
        </w:rPr>
        <w:t>0</w:t>
      </w:r>
      <w:r w:rsidRPr="00310243">
        <w:rPr>
          <w:rFonts w:asciiTheme="minorEastAsia" w:hAnsiTheme="minorEastAsia" w:hint="eastAsia"/>
          <w:sz w:val="28"/>
          <w:szCs w:val="28"/>
        </w:rPr>
        <w:t>年公司继续秉承“</w:t>
      </w:r>
      <w:r w:rsidR="00091809" w:rsidRPr="00310243">
        <w:rPr>
          <w:rFonts w:asciiTheme="minorEastAsia" w:hAnsiTheme="minorEastAsia" w:hint="eastAsia"/>
          <w:sz w:val="28"/>
          <w:szCs w:val="28"/>
        </w:rPr>
        <w:t>规范经营、专业研究、真诚服务、合作共赢</w:t>
      </w:r>
      <w:r w:rsidRPr="00310243">
        <w:rPr>
          <w:rFonts w:asciiTheme="minorEastAsia" w:hAnsiTheme="minorEastAsia" w:hint="eastAsia"/>
          <w:sz w:val="28"/>
          <w:szCs w:val="28"/>
        </w:rPr>
        <w:t>”的经营理念，有效控制经营风险，积极拓展市场，提升客户服务水平和品种研究能力，</w:t>
      </w:r>
      <w:r w:rsidR="00091809" w:rsidRPr="00310243">
        <w:rPr>
          <w:rFonts w:asciiTheme="minorEastAsia" w:hAnsiTheme="minorEastAsia"/>
          <w:sz w:val="28"/>
          <w:szCs w:val="28"/>
        </w:rPr>
        <w:t>为客户提供专业化的交易、咨询和培训服务</w:t>
      </w:r>
      <w:r w:rsidR="00C560FF" w:rsidRPr="00310243">
        <w:rPr>
          <w:rFonts w:asciiTheme="minorEastAsia" w:hAnsiTheme="minorEastAsia" w:hint="eastAsia"/>
          <w:sz w:val="28"/>
          <w:szCs w:val="28"/>
        </w:rPr>
        <w:t>，</w:t>
      </w:r>
      <w:r w:rsidR="00151307" w:rsidRPr="00310243">
        <w:rPr>
          <w:rFonts w:asciiTheme="minorEastAsia" w:hAnsiTheme="minorEastAsia" w:hint="eastAsia"/>
          <w:sz w:val="28"/>
          <w:szCs w:val="28"/>
        </w:rPr>
        <w:t>强化公司服务国民经济的功能；凭借自身的专业优势为不同层次的</w:t>
      </w:r>
      <w:hyperlink r:id="rId12" w:tgtFrame="_blank" w:history="1">
        <w:r w:rsidR="00151307" w:rsidRPr="00310243">
          <w:rPr>
            <w:rFonts w:asciiTheme="minorEastAsia" w:hAnsiTheme="minorEastAsia" w:hint="eastAsia"/>
            <w:sz w:val="28"/>
            <w:szCs w:val="28"/>
          </w:rPr>
          <w:t>投资</w:t>
        </w:r>
      </w:hyperlink>
      <w:r w:rsidR="00151307" w:rsidRPr="00310243">
        <w:rPr>
          <w:rFonts w:asciiTheme="minorEastAsia" w:hAnsiTheme="minorEastAsia" w:hint="eastAsia"/>
          <w:sz w:val="28"/>
          <w:szCs w:val="28"/>
        </w:rPr>
        <w:t>者提供多样化的理财产品，为其提供更精细化、个性化的金融服务。</w:t>
      </w:r>
      <w:r w:rsidRPr="00310243">
        <w:rPr>
          <w:rFonts w:asciiTheme="minorEastAsia" w:hAnsiTheme="minorEastAsia" w:hint="eastAsia"/>
          <w:sz w:val="28"/>
          <w:szCs w:val="28"/>
        </w:rPr>
        <w:t>努力提高公司在行业内的竞争力，实现公司可持续发展。</w:t>
      </w:r>
    </w:p>
    <w:p w:rsidR="004B3C7A" w:rsidRPr="00310243" w:rsidRDefault="004B3C7A" w:rsidP="004B3C7A">
      <w:pPr>
        <w:pStyle w:val="a3"/>
        <w:numPr>
          <w:ilvl w:val="0"/>
          <w:numId w:val="1"/>
        </w:numPr>
        <w:ind w:firstLineChars="0"/>
        <w:rPr>
          <w:rFonts w:asciiTheme="minorEastAsia" w:hAnsiTheme="minorEastAsia"/>
          <w:b/>
          <w:sz w:val="28"/>
          <w:szCs w:val="28"/>
        </w:rPr>
      </w:pPr>
      <w:r w:rsidRPr="00310243">
        <w:rPr>
          <w:rFonts w:asciiTheme="minorEastAsia" w:hAnsiTheme="minorEastAsia" w:cs="Times New Roman" w:hint="eastAsia"/>
          <w:b/>
          <w:sz w:val="28"/>
          <w:szCs w:val="28"/>
        </w:rPr>
        <w:t>公司概况</w:t>
      </w:r>
    </w:p>
    <w:p w:rsidR="004B3C7A" w:rsidRPr="00310243" w:rsidRDefault="004B3C7A" w:rsidP="00BC307D">
      <w:pPr>
        <w:ind w:firstLineChars="200" w:firstLine="560"/>
        <w:rPr>
          <w:rFonts w:asciiTheme="minorEastAsia" w:hAnsiTheme="minorEastAsia"/>
          <w:sz w:val="28"/>
          <w:szCs w:val="28"/>
        </w:rPr>
      </w:pPr>
      <w:r w:rsidRPr="00310243">
        <w:rPr>
          <w:rFonts w:asciiTheme="minorEastAsia" w:hAnsiTheme="minorEastAsia"/>
          <w:sz w:val="28"/>
          <w:szCs w:val="28"/>
        </w:rPr>
        <w:t>上海东亚期货有限公司（以下简称公司）成立于1993年，是由中国证券监督管理委员会批准、经国家工商行政管理局登记注册的专业期货公司，</w:t>
      </w:r>
      <w:r w:rsidR="00401D53" w:rsidRPr="00310243">
        <w:rPr>
          <w:rFonts w:asciiTheme="minorEastAsia" w:hAnsiTheme="minorEastAsia" w:hint="eastAsia"/>
          <w:sz w:val="28"/>
          <w:szCs w:val="28"/>
        </w:rPr>
        <w:t>2</w:t>
      </w:r>
      <w:r w:rsidR="00401D53" w:rsidRPr="00310243">
        <w:rPr>
          <w:rFonts w:asciiTheme="minorEastAsia" w:hAnsiTheme="minorEastAsia"/>
          <w:sz w:val="28"/>
          <w:szCs w:val="28"/>
        </w:rPr>
        <w:t>020年末注册地址为</w:t>
      </w:r>
      <w:r w:rsidRPr="00310243">
        <w:rPr>
          <w:rFonts w:asciiTheme="minorEastAsia" w:hAnsiTheme="minorEastAsia"/>
          <w:sz w:val="28"/>
          <w:szCs w:val="28"/>
        </w:rPr>
        <w:t>上海市松林路300号期货大厦2202-220</w:t>
      </w:r>
      <w:r w:rsidR="00716665" w:rsidRPr="00310243">
        <w:rPr>
          <w:rFonts w:asciiTheme="minorEastAsia" w:hAnsiTheme="minorEastAsia" w:hint="eastAsia"/>
          <w:sz w:val="28"/>
          <w:szCs w:val="28"/>
        </w:rPr>
        <w:t>5</w:t>
      </w:r>
      <w:r w:rsidRPr="00310243">
        <w:rPr>
          <w:rFonts w:asciiTheme="minorEastAsia" w:hAnsiTheme="minorEastAsia"/>
          <w:sz w:val="28"/>
          <w:szCs w:val="28"/>
        </w:rPr>
        <w:t>室。企业法人代表</w:t>
      </w:r>
      <w:r w:rsidR="00622F91" w:rsidRPr="00310243">
        <w:rPr>
          <w:rFonts w:asciiTheme="minorEastAsia" w:hAnsiTheme="minorEastAsia" w:hint="eastAsia"/>
          <w:sz w:val="28"/>
          <w:szCs w:val="28"/>
        </w:rPr>
        <w:t>彭赞东</w:t>
      </w:r>
      <w:r w:rsidRPr="00310243">
        <w:rPr>
          <w:rFonts w:asciiTheme="minorEastAsia" w:hAnsiTheme="minorEastAsia"/>
          <w:sz w:val="28"/>
          <w:szCs w:val="28"/>
        </w:rPr>
        <w:t>，注册资本人民币</w:t>
      </w:r>
      <w:r w:rsidR="00401D53" w:rsidRPr="00310243">
        <w:rPr>
          <w:rFonts w:asciiTheme="minorEastAsia" w:hAnsiTheme="minorEastAsia"/>
          <w:sz w:val="28"/>
          <w:szCs w:val="28"/>
        </w:rPr>
        <w:t>1.1</w:t>
      </w:r>
      <w:r w:rsidR="00733650" w:rsidRPr="00310243">
        <w:rPr>
          <w:rFonts w:asciiTheme="minorEastAsia" w:hAnsiTheme="minorEastAsia" w:hint="eastAsia"/>
          <w:sz w:val="28"/>
          <w:szCs w:val="28"/>
        </w:rPr>
        <w:t>亿</w:t>
      </w:r>
      <w:r w:rsidR="00733650" w:rsidRPr="00310243">
        <w:rPr>
          <w:rFonts w:asciiTheme="minorEastAsia" w:hAnsiTheme="minorEastAsia"/>
          <w:sz w:val="28"/>
          <w:szCs w:val="28"/>
        </w:rPr>
        <w:t>元</w:t>
      </w:r>
      <w:r w:rsidR="00733650" w:rsidRPr="00310243">
        <w:rPr>
          <w:rFonts w:asciiTheme="minorEastAsia" w:hAnsiTheme="minorEastAsia" w:hint="eastAsia"/>
          <w:sz w:val="28"/>
          <w:szCs w:val="28"/>
        </w:rPr>
        <w:t>。</w:t>
      </w:r>
      <w:r w:rsidR="003931DD" w:rsidRPr="00310243">
        <w:rPr>
          <w:rFonts w:asciiTheme="minorEastAsia" w:hAnsiTheme="minorEastAsia" w:hint="eastAsia"/>
          <w:sz w:val="28"/>
          <w:szCs w:val="28"/>
        </w:rPr>
        <w:t>截止2</w:t>
      </w:r>
      <w:r w:rsidR="003931DD" w:rsidRPr="00310243">
        <w:rPr>
          <w:rFonts w:asciiTheme="minorEastAsia" w:hAnsiTheme="minorEastAsia"/>
          <w:sz w:val="28"/>
          <w:szCs w:val="28"/>
        </w:rPr>
        <w:t>020年年底</w:t>
      </w:r>
      <w:r w:rsidR="00F451D7" w:rsidRPr="00310243">
        <w:rPr>
          <w:rFonts w:asciiTheme="minorEastAsia" w:hAnsiTheme="minorEastAsia" w:hint="eastAsia"/>
          <w:sz w:val="28"/>
          <w:szCs w:val="28"/>
        </w:rPr>
        <w:t>拥有重庆营业部</w:t>
      </w:r>
      <w:r w:rsidR="00E1775C" w:rsidRPr="00310243">
        <w:rPr>
          <w:rFonts w:asciiTheme="minorEastAsia" w:hAnsiTheme="minorEastAsia" w:hint="eastAsia"/>
          <w:sz w:val="28"/>
          <w:szCs w:val="28"/>
        </w:rPr>
        <w:t>、</w:t>
      </w:r>
      <w:r w:rsidR="00F451D7" w:rsidRPr="00310243">
        <w:rPr>
          <w:rFonts w:asciiTheme="minorEastAsia" w:hAnsiTheme="minorEastAsia" w:hint="eastAsia"/>
          <w:sz w:val="28"/>
          <w:szCs w:val="28"/>
        </w:rPr>
        <w:t>成都营业部</w:t>
      </w:r>
      <w:r w:rsidR="0093764D" w:rsidRPr="00310243">
        <w:rPr>
          <w:rFonts w:asciiTheme="minorEastAsia" w:hAnsiTheme="minorEastAsia" w:hint="eastAsia"/>
          <w:sz w:val="28"/>
          <w:szCs w:val="28"/>
        </w:rPr>
        <w:t>、福州市长乐区营业部、大连分公司</w:t>
      </w:r>
      <w:r w:rsidR="003931DD" w:rsidRPr="00310243">
        <w:rPr>
          <w:rFonts w:asciiTheme="minorEastAsia" w:hAnsiTheme="minorEastAsia" w:hint="eastAsia"/>
          <w:sz w:val="28"/>
          <w:szCs w:val="28"/>
        </w:rPr>
        <w:t>以及江苏分公司</w:t>
      </w:r>
      <w:r w:rsidR="00F451D7" w:rsidRPr="00310243">
        <w:rPr>
          <w:rFonts w:asciiTheme="minorEastAsia" w:hAnsiTheme="minorEastAsia" w:hint="eastAsia"/>
          <w:sz w:val="28"/>
          <w:szCs w:val="28"/>
        </w:rPr>
        <w:t>共</w:t>
      </w:r>
      <w:r w:rsidR="003931DD" w:rsidRPr="00310243">
        <w:rPr>
          <w:rFonts w:asciiTheme="minorEastAsia" w:hAnsiTheme="minorEastAsia" w:hint="eastAsia"/>
          <w:sz w:val="28"/>
          <w:szCs w:val="28"/>
        </w:rPr>
        <w:t>五</w:t>
      </w:r>
      <w:r w:rsidR="0093764D" w:rsidRPr="00310243">
        <w:rPr>
          <w:rFonts w:asciiTheme="minorEastAsia" w:hAnsiTheme="minorEastAsia" w:hint="eastAsia"/>
          <w:sz w:val="28"/>
          <w:szCs w:val="28"/>
        </w:rPr>
        <w:t>家异地分支机构</w:t>
      </w:r>
      <w:r w:rsidR="00F451D7" w:rsidRPr="00310243">
        <w:rPr>
          <w:rFonts w:asciiTheme="minorEastAsia" w:hAnsiTheme="minorEastAsia" w:hint="eastAsia"/>
          <w:sz w:val="28"/>
          <w:szCs w:val="28"/>
        </w:rPr>
        <w:t>。</w:t>
      </w:r>
    </w:p>
    <w:p w:rsidR="004B3C7A" w:rsidRPr="00310243" w:rsidRDefault="004B3C7A" w:rsidP="004B3C7A">
      <w:pPr>
        <w:ind w:firstLineChars="200" w:firstLine="560"/>
        <w:rPr>
          <w:rFonts w:asciiTheme="minorEastAsia" w:hAnsiTheme="minorEastAsia"/>
          <w:color w:val="FF0000"/>
          <w:sz w:val="28"/>
          <w:szCs w:val="28"/>
        </w:rPr>
      </w:pPr>
      <w:r w:rsidRPr="00310243">
        <w:rPr>
          <w:rFonts w:asciiTheme="minorEastAsia" w:hAnsiTheme="minorEastAsia"/>
          <w:sz w:val="28"/>
          <w:szCs w:val="28"/>
        </w:rPr>
        <w:t>公司是上海期货交易所、郑州商品交易所、大连商品交易所</w:t>
      </w:r>
      <w:r w:rsidR="00AB4322" w:rsidRPr="00310243">
        <w:rPr>
          <w:rFonts w:asciiTheme="minorEastAsia" w:hAnsiTheme="minorEastAsia" w:hint="eastAsia"/>
          <w:sz w:val="28"/>
          <w:szCs w:val="28"/>
        </w:rPr>
        <w:t>、</w:t>
      </w:r>
      <w:r w:rsidRPr="00310243">
        <w:rPr>
          <w:rFonts w:asciiTheme="minorEastAsia" w:hAnsiTheme="minorEastAsia"/>
          <w:sz w:val="28"/>
          <w:szCs w:val="28"/>
        </w:rPr>
        <w:t>中国金融期货交易所</w:t>
      </w:r>
      <w:r w:rsidR="00AB4322" w:rsidRPr="00310243">
        <w:rPr>
          <w:rFonts w:asciiTheme="minorEastAsia" w:hAnsiTheme="minorEastAsia" w:hint="eastAsia"/>
          <w:sz w:val="28"/>
          <w:szCs w:val="28"/>
        </w:rPr>
        <w:t>和上海国际能源交易中心</w:t>
      </w:r>
      <w:r w:rsidRPr="00310243">
        <w:rPr>
          <w:rFonts w:asciiTheme="minorEastAsia" w:hAnsiTheme="minorEastAsia"/>
          <w:sz w:val="28"/>
          <w:szCs w:val="28"/>
        </w:rPr>
        <w:t>的会员单位,在上述交易所拥有场内交易席位。</w:t>
      </w:r>
      <w:r w:rsidR="00AB6E2E" w:rsidRPr="00310243">
        <w:rPr>
          <w:rFonts w:asciiTheme="minorEastAsia" w:hAnsiTheme="minorEastAsia" w:hint="eastAsia"/>
          <w:sz w:val="28"/>
          <w:szCs w:val="28"/>
        </w:rPr>
        <w:t>并于2014</w:t>
      </w:r>
      <w:r w:rsidR="00335C6B" w:rsidRPr="00310243">
        <w:rPr>
          <w:rFonts w:asciiTheme="minorEastAsia" w:hAnsiTheme="minorEastAsia" w:hint="eastAsia"/>
          <w:sz w:val="28"/>
          <w:szCs w:val="28"/>
        </w:rPr>
        <w:t>年取得中国金融期货交易所的交易结算会员资格</w:t>
      </w:r>
      <w:r w:rsidR="00984DC3" w:rsidRPr="00310243">
        <w:rPr>
          <w:rFonts w:asciiTheme="minorEastAsia" w:hAnsiTheme="minorEastAsia" w:hint="eastAsia"/>
          <w:sz w:val="28"/>
          <w:szCs w:val="28"/>
        </w:rPr>
        <w:t>、</w:t>
      </w:r>
      <w:r w:rsidR="00335C6B" w:rsidRPr="00310243">
        <w:rPr>
          <w:rFonts w:asciiTheme="minorEastAsia" w:hAnsiTheme="minorEastAsia" w:hint="eastAsia"/>
          <w:sz w:val="28"/>
          <w:szCs w:val="28"/>
        </w:rPr>
        <w:t>2015年1月份通过中国期货业协会备案通过获得资产管理业务资格。</w:t>
      </w:r>
      <w:r w:rsidRPr="00310243">
        <w:rPr>
          <w:rFonts w:asciiTheme="minorEastAsia" w:hAnsiTheme="minorEastAsia"/>
          <w:sz w:val="28"/>
          <w:szCs w:val="28"/>
        </w:rPr>
        <w:t>经营范围为商品期货经纪、金融期货经纪</w:t>
      </w:r>
      <w:r w:rsidR="00733650" w:rsidRPr="00310243">
        <w:rPr>
          <w:rFonts w:asciiTheme="minorEastAsia" w:hAnsiTheme="minorEastAsia" w:hint="eastAsia"/>
          <w:sz w:val="28"/>
          <w:szCs w:val="28"/>
        </w:rPr>
        <w:t>、期货投资咨询</w:t>
      </w:r>
      <w:r w:rsidR="00622F91" w:rsidRPr="00310243">
        <w:rPr>
          <w:rFonts w:asciiTheme="minorEastAsia" w:hAnsiTheme="minorEastAsia" w:hint="eastAsia"/>
          <w:sz w:val="28"/>
          <w:szCs w:val="28"/>
        </w:rPr>
        <w:t>、资产管理</w:t>
      </w:r>
      <w:r w:rsidRPr="00310243">
        <w:rPr>
          <w:rFonts w:asciiTheme="minorEastAsia" w:hAnsiTheme="minorEastAsia"/>
          <w:sz w:val="28"/>
          <w:szCs w:val="28"/>
        </w:rPr>
        <w:t>。</w:t>
      </w:r>
    </w:p>
    <w:p w:rsidR="004B3C7A" w:rsidRPr="00310243" w:rsidRDefault="00091809" w:rsidP="004B3C7A">
      <w:pPr>
        <w:ind w:firstLineChars="200" w:firstLine="560"/>
        <w:rPr>
          <w:rFonts w:asciiTheme="minorEastAsia" w:hAnsiTheme="minorEastAsia"/>
          <w:sz w:val="28"/>
          <w:szCs w:val="28"/>
        </w:rPr>
      </w:pPr>
      <w:r w:rsidRPr="00310243">
        <w:rPr>
          <w:rFonts w:asciiTheme="minorEastAsia" w:hAnsiTheme="minorEastAsia"/>
          <w:sz w:val="28"/>
          <w:szCs w:val="28"/>
        </w:rPr>
        <w:t>公司是中国最早成立的期货公司之一，随着中国期货业的发展不</w:t>
      </w:r>
      <w:r w:rsidRPr="00310243">
        <w:rPr>
          <w:rFonts w:asciiTheme="minorEastAsia" w:hAnsiTheme="minorEastAsia"/>
          <w:sz w:val="28"/>
          <w:szCs w:val="28"/>
        </w:rPr>
        <w:lastRenderedPageBreak/>
        <w:t>断成长壮大，积累了丰富的营运经验，凝聚了一批“专业、敬业、职业”的管理和客户服务人才，</w:t>
      </w:r>
      <w:r w:rsidR="004B3C7A" w:rsidRPr="00310243">
        <w:rPr>
          <w:rFonts w:asciiTheme="minorEastAsia" w:hAnsiTheme="minorEastAsia"/>
          <w:sz w:val="28"/>
          <w:szCs w:val="28"/>
        </w:rPr>
        <w:t>见证过中国期货市场十多年的风风雨雨，对期货市场有着深刻的感情和认识。十多年来的经营实践中，公司的发展目标坚定明晰：在规范经营的前提下，以客户需求为中心，不盲目追求发展规模，始终是以</w:t>
      </w:r>
      <w:r w:rsidRPr="00310243">
        <w:rPr>
          <w:rFonts w:asciiTheme="minorEastAsia" w:hAnsiTheme="minorEastAsia" w:hint="eastAsia"/>
          <w:sz w:val="28"/>
          <w:szCs w:val="28"/>
        </w:rPr>
        <w:t>客户</w:t>
      </w:r>
      <w:r w:rsidRPr="00310243">
        <w:rPr>
          <w:rFonts w:asciiTheme="minorEastAsia" w:hAnsiTheme="minorEastAsia"/>
          <w:sz w:val="28"/>
          <w:szCs w:val="28"/>
        </w:rPr>
        <w:t>资产的持续性保值和增值</w:t>
      </w:r>
      <w:r w:rsidR="004B3C7A" w:rsidRPr="00310243">
        <w:rPr>
          <w:rFonts w:asciiTheme="minorEastAsia" w:hAnsiTheme="minorEastAsia"/>
          <w:sz w:val="28"/>
          <w:szCs w:val="28"/>
        </w:rPr>
        <w:t>为自身经营的目标。</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sz w:val="28"/>
          <w:szCs w:val="28"/>
        </w:rPr>
        <w:t>围绕影响期货价格的诸多因素，公司建立了翔实的商品、行业和经济数据库，并与国内外专业研究咨询机构、上下游企业建立了交流机制，分析与调研相结合，努力为客户提供及时全面的市场资讯和客观深入的投研报告。经过多年的积累和实践，培养并沉淀了一批触觉敏锐、收益稳定、交易经验丰富，交易手段多样的客户群体。</w:t>
      </w:r>
    </w:p>
    <w:p w:rsidR="004B3C7A" w:rsidRPr="00310243" w:rsidRDefault="004B3C7A" w:rsidP="004B3C7A">
      <w:pPr>
        <w:pStyle w:val="a3"/>
        <w:numPr>
          <w:ilvl w:val="0"/>
          <w:numId w:val="3"/>
        </w:numPr>
        <w:ind w:firstLineChars="0"/>
        <w:rPr>
          <w:rFonts w:asciiTheme="minorEastAsia" w:hAnsiTheme="minorEastAsia"/>
          <w:color w:val="000000" w:themeColor="text1"/>
          <w:sz w:val="28"/>
          <w:szCs w:val="28"/>
        </w:rPr>
      </w:pPr>
      <w:r w:rsidRPr="00310243">
        <w:rPr>
          <w:rFonts w:asciiTheme="minorEastAsia" w:hAnsiTheme="minorEastAsia" w:hint="eastAsia"/>
          <w:color w:val="000000" w:themeColor="text1"/>
          <w:sz w:val="28"/>
          <w:szCs w:val="28"/>
        </w:rPr>
        <w:t>公司大事记</w:t>
      </w:r>
    </w:p>
    <w:p w:rsidR="004B3C7A" w:rsidRPr="00310243" w:rsidRDefault="003931DD" w:rsidP="004B3C7A">
      <w:pPr>
        <w:ind w:firstLineChars="200" w:firstLine="560"/>
        <w:rPr>
          <w:rFonts w:asciiTheme="minorEastAsia" w:hAnsiTheme="minorEastAsia"/>
          <w:color w:val="000000" w:themeColor="text1"/>
          <w:sz w:val="28"/>
          <w:szCs w:val="28"/>
        </w:rPr>
      </w:pPr>
      <w:r w:rsidRPr="00310243">
        <w:rPr>
          <w:rFonts w:asciiTheme="minorEastAsia" w:hAnsiTheme="minorEastAsia"/>
          <w:color w:val="000000" w:themeColor="text1"/>
          <w:sz w:val="28"/>
          <w:szCs w:val="28"/>
        </w:rPr>
        <w:t>2020</w:t>
      </w:r>
      <w:r w:rsidR="004B3C7A" w:rsidRPr="00310243">
        <w:rPr>
          <w:rFonts w:asciiTheme="minorEastAsia" w:hAnsiTheme="minorEastAsia" w:hint="eastAsia"/>
          <w:color w:val="000000" w:themeColor="text1"/>
          <w:sz w:val="28"/>
          <w:szCs w:val="28"/>
        </w:rPr>
        <w:t>年东亚期货在持续合规经营的同时，进一步加强了公司内部管理，</w:t>
      </w:r>
      <w:r w:rsidR="003C5462" w:rsidRPr="00310243">
        <w:rPr>
          <w:rFonts w:asciiTheme="minorEastAsia" w:hAnsiTheme="minorEastAsia" w:hint="eastAsia"/>
          <w:color w:val="000000" w:themeColor="text1"/>
          <w:sz w:val="28"/>
          <w:szCs w:val="28"/>
        </w:rPr>
        <w:t>全面修订了公司内部控制制度，</w:t>
      </w:r>
      <w:r w:rsidR="004B3C7A" w:rsidRPr="00310243">
        <w:rPr>
          <w:rFonts w:asciiTheme="minorEastAsia" w:hAnsiTheme="minorEastAsia" w:hint="eastAsia"/>
          <w:color w:val="000000" w:themeColor="text1"/>
          <w:sz w:val="28"/>
          <w:szCs w:val="28"/>
        </w:rPr>
        <w:t>在完善法人治理结构、梳理制度流程、信息技术建设、人才储备</w:t>
      </w:r>
      <w:r w:rsidR="002C0EEF" w:rsidRPr="00310243">
        <w:rPr>
          <w:rFonts w:asciiTheme="minorEastAsia" w:hAnsiTheme="minorEastAsia" w:hint="eastAsia"/>
          <w:color w:val="000000" w:themeColor="text1"/>
          <w:sz w:val="28"/>
          <w:szCs w:val="28"/>
        </w:rPr>
        <w:t>以及反洗钱管理</w:t>
      </w:r>
      <w:r w:rsidR="004B3C7A" w:rsidRPr="00310243">
        <w:rPr>
          <w:rFonts w:asciiTheme="minorEastAsia" w:hAnsiTheme="minorEastAsia" w:hint="eastAsia"/>
          <w:color w:val="000000" w:themeColor="text1"/>
          <w:sz w:val="28"/>
          <w:szCs w:val="28"/>
        </w:rPr>
        <w:t>等方面做了卓有成效的工作。</w:t>
      </w:r>
    </w:p>
    <w:p w:rsidR="004B3C7A" w:rsidRPr="00310243" w:rsidRDefault="004B3C7A" w:rsidP="004B3C7A">
      <w:pPr>
        <w:pStyle w:val="a3"/>
        <w:numPr>
          <w:ilvl w:val="0"/>
          <w:numId w:val="4"/>
        </w:numPr>
        <w:ind w:firstLineChars="0"/>
        <w:rPr>
          <w:rFonts w:asciiTheme="minorEastAsia" w:hAnsiTheme="minorEastAsia"/>
          <w:sz w:val="28"/>
          <w:szCs w:val="28"/>
        </w:rPr>
      </w:pPr>
      <w:r w:rsidRPr="00310243">
        <w:rPr>
          <w:rFonts w:asciiTheme="minorEastAsia" w:hAnsiTheme="minorEastAsia" w:hint="eastAsia"/>
          <w:sz w:val="28"/>
          <w:szCs w:val="28"/>
        </w:rPr>
        <w:t>明确发展目标，完善公司治理</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东亚期货进一步梳理了法人治理结构，</w:t>
      </w:r>
      <w:r w:rsidR="002C0EEF" w:rsidRPr="00310243">
        <w:rPr>
          <w:rFonts w:asciiTheme="minorEastAsia" w:hAnsiTheme="minorEastAsia" w:hint="eastAsia"/>
          <w:sz w:val="28"/>
          <w:szCs w:val="28"/>
        </w:rPr>
        <w:t>修订和完善了公司</w:t>
      </w:r>
      <w:r w:rsidR="005773CD" w:rsidRPr="00310243">
        <w:rPr>
          <w:rFonts w:asciiTheme="minorEastAsia" w:hAnsiTheme="minorEastAsia" w:hint="eastAsia"/>
          <w:sz w:val="28"/>
          <w:szCs w:val="28"/>
        </w:rPr>
        <w:t>的各项制度</w:t>
      </w:r>
      <w:r w:rsidR="002C0EEF" w:rsidRPr="00310243">
        <w:rPr>
          <w:rFonts w:asciiTheme="minorEastAsia" w:hAnsiTheme="minorEastAsia" w:hint="eastAsia"/>
          <w:sz w:val="28"/>
          <w:szCs w:val="28"/>
        </w:rPr>
        <w:t>，</w:t>
      </w:r>
      <w:r w:rsidRPr="00310243">
        <w:rPr>
          <w:rFonts w:asciiTheme="minorEastAsia" w:hAnsiTheme="minorEastAsia" w:hint="eastAsia"/>
          <w:sz w:val="28"/>
          <w:szCs w:val="28"/>
        </w:rPr>
        <w:t>聘任了多名</w:t>
      </w:r>
      <w:r w:rsidRPr="00310243">
        <w:rPr>
          <w:rFonts w:asciiTheme="minorEastAsia" w:hAnsiTheme="minorEastAsia" w:cs="Times New Roman" w:hint="eastAsia"/>
          <w:sz w:val="28"/>
          <w:szCs w:val="28"/>
        </w:rPr>
        <w:t>业务经验丰富、工作能力强的管理型人才担任公司关键部门负责人，充实了公司中、高层管理队伍。</w:t>
      </w:r>
      <w:r w:rsidRPr="00310243">
        <w:rPr>
          <w:rFonts w:asciiTheme="minorEastAsia" w:hAnsiTheme="minorEastAsia" w:hint="eastAsia"/>
          <w:sz w:val="28"/>
          <w:szCs w:val="28"/>
        </w:rPr>
        <w:t>公司树立了明确的发展目标和经营理念，并且获得了股东、经营管理层和员工的一致认同。</w:t>
      </w:r>
      <w:r w:rsidR="009A3DF5" w:rsidRPr="00310243">
        <w:rPr>
          <w:rFonts w:asciiTheme="minorEastAsia" w:hAnsiTheme="minorEastAsia" w:cs="Times New Roman" w:hint="eastAsia"/>
          <w:sz w:val="28"/>
          <w:szCs w:val="28"/>
        </w:rPr>
        <w:t>公司</w:t>
      </w:r>
      <w:r w:rsidR="00733650" w:rsidRPr="00310243">
        <w:rPr>
          <w:rFonts w:asciiTheme="minorEastAsia" w:hAnsiTheme="minorEastAsia" w:cs="Times New Roman" w:hint="eastAsia"/>
          <w:sz w:val="28"/>
          <w:szCs w:val="28"/>
        </w:rPr>
        <w:t>设立了</w:t>
      </w:r>
      <w:r w:rsidR="006C4D30" w:rsidRPr="00310243">
        <w:rPr>
          <w:rFonts w:asciiTheme="minorEastAsia" w:hAnsiTheme="minorEastAsia" w:cs="Times New Roman" w:hint="eastAsia"/>
          <w:sz w:val="28"/>
          <w:szCs w:val="28"/>
        </w:rPr>
        <w:t>营销</w:t>
      </w:r>
      <w:r w:rsidR="00733650" w:rsidRPr="00310243">
        <w:rPr>
          <w:rFonts w:asciiTheme="minorEastAsia" w:hAnsiTheme="minorEastAsia" w:cs="Times New Roman" w:hint="eastAsia"/>
          <w:sz w:val="28"/>
          <w:szCs w:val="28"/>
        </w:rPr>
        <w:t>中心、运营中心、</w:t>
      </w:r>
      <w:r w:rsidR="00491958" w:rsidRPr="00310243">
        <w:rPr>
          <w:rFonts w:asciiTheme="minorEastAsia" w:hAnsiTheme="minorEastAsia" w:cs="Times New Roman" w:hint="eastAsia"/>
          <w:sz w:val="28"/>
          <w:szCs w:val="28"/>
        </w:rPr>
        <w:t>资产管理部</w:t>
      </w:r>
      <w:r w:rsidR="009A3DF5" w:rsidRPr="00310243">
        <w:rPr>
          <w:rFonts w:asciiTheme="minorEastAsia" w:hAnsiTheme="minorEastAsia" w:cs="Times New Roman" w:hint="eastAsia"/>
          <w:sz w:val="28"/>
          <w:szCs w:val="28"/>
        </w:rPr>
        <w:t>等中台和前台</w:t>
      </w:r>
      <w:r w:rsidR="00733650" w:rsidRPr="00310243">
        <w:rPr>
          <w:rFonts w:asciiTheme="minorEastAsia" w:hAnsiTheme="minorEastAsia" w:cs="Times New Roman" w:hint="eastAsia"/>
          <w:sz w:val="28"/>
          <w:szCs w:val="28"/>
        </w:rPr>
        <w:t>部门，</w:t>
      </w:r>
      <w:r w:rsidR="00733650" w:rsidRPr="00310243">
        <w:rPr>
          <w:rFonts w:asciiTheme="minorEastAsia" w:hAnsiTheme="minorEastAsia" w:cs="Times New Roman" w:hint="eastAsia"/>
          <w:sz w:val="28"/>
          <w:szCs w:val="28"/>
        </w:rPr>
        <w:lastRenderedPageBreak/>
        <w:t>使公司组织构架、业务分管等各项经营要素更加细致和完善</w:t>
      </w:r>
      <w:r w:rsidR="00E721C0" w:rsidRPr="00310243">
        <w:rPr>
          <w:rFonts w:asciiTheme="minorEastAsia" w:hAnsiTheme="minorEastAsia" w:cs="Times New Roman" w:hint="eastAsia"/>
          <w:sz w:val="28"/>
          <w:szCs w:val="28"/>
        </w:rPr>
        <w:t>，这些都使东亚</w:t>
      </w:r>
      <w:r w:rsidR="00E721C0" w:rsidRPr="00310243">
        <w:rPr>
          <w:rFonts w:asciiTheme="minorEastAsia" w:hAnsiTheme="minorEastAsia" w:hint="eastAsia"/>
          <w:sz w:val="28"/>
          <w:szCs w:val="28"/>
        </w:rPr>
        <w:t>期货“前台服务客户，后台服务前台”这样一个良性循环模式得以更好的运作，</w:t>
      </w:r>
      <w:r w:rsidRPr="00310243">
        <w:rPr>
          <w:rFonts w:asciiTheme="minorEastAsia" w:hAnsiTheme="minorEastAsia" w:cs="宋体" w:hint="eastAsia"/>
          <w:kern w:val="0"/>
          <w:sz w:val="28"/>
          <w:szCs w:val="28"/>
        </w:rPr>
        <w:t>为公司下阶段拓展市场规模打下了坚实的基础。</w:t>
      </w:r>
    </w:p>
    <w:p w:rsidR="004B3C7A" w:rsidRPr="00310243" w:rsidRDefault="004B3C7A" w:rsidP="004B3C7A">
      <w:pPr>
        <w:pStyle w:val="a3"/>
        <w:numPr>
          <w:ilvl w:val="0"/>
          <w:numId w:val="4"/>
        </w:numPr>
        <w:ind w:firstLineChars="0"/>
        <w:rPr>
          <w:rFonts w:asciiTheme="minorEastAsia" w:hAnsiTheme="minorEastAsia"/>
          <w:color w:val="FF0000"/>
          <w:sz w:val="28"/>
          <w:szCs w:val="28"/>
        </w:rPr>
      </w:pPr>
      <w:r w:rsidRPr="00310243">
        <w:rPr>
          <w:rFonts w:asciiTheme="minorEastAsia" w:hAnsiTheme="minorEastAsia" w:hint="eastAsia"/>
          <w:sz w:val="28"/>
          <w:szCs w:val="28"/>
        </w:rPr>
        <w:t>加强制度建设，细化内部流程</w:t>
      </w:r>
    </w:p>
    <w:p w:rsidR="001F044A" w:rsidRPr="00310243" w:rsidRDefault="001F044A" w:rsidP="001F044A">
      <w:pPr>
        <w:spacing w:line="360" w:lineRule="auto"/>
        <w:rPr>
          <w:rFonts w:asciiTheme="minorEastAsia" w:hAnsiTheme="minorEastAsia"/>
          <w:color w:val="000000"/>
          <w:sz w:val="28"/>
          <w:szCs w:val="28"/>
        </w:rPr>
      </w:pPr>
      <w:r w:rsidRPr="00310243">
        <w:rPr>
          <w:rFonts w:asciiTheme="minorEastAsia" w:hAnsiTheme="minorEastAsia" w:hint="eastAsia"/>
          <w:color w:val="000000"/>
          <w:sz w:val="28"/>
          <w:szCs w:val="28"/>
        </w:rPr>
        <w:t xml:space="preserve">    </w:t>
      </w:r>
      <w:r w:rsidR="003931DD" w:rsidRPr="00310243">
        <w:rPr>
          <w:rFonts w:asciiTheme="minorEastAsia" w:hAnsiTheme="minorEastAsia"/>
          <w:color w:val="000000"/>
          <w:sz w:val="28"/>
          <w:szCs w:val="28"/>
        </w:rPr>
        <w:t>2020</w:t>
      </w:r>
      <w:r w:rsidRPr="00310243">
        <w:rPr>
          <w:rFonts w:asciiTheme="minorEastAsia" w:hAnsiTheme="minorEastAsia" w:hint="eastAsia"/>
          <w:color w:val="000000"/>
          <w:sz w:val="28"/>
          <w:szCs w:val="28"/>
        </w:rPr>
        <w:t>年度，公司根据证监会、中期协、各家交易所新修订和颁布的相关法律法规、部门规章等，结合日常经营活动的实际情况，对公司章程、内控制度及各业务环节的工作制度进行了</w:t>
      </w:r>
      <w:r w:rsidR="003931DD" w:rsidRPr="00310243">
        <w:rPr>
          <w:rFonts w:asciiTheme="minorEastAsia" w:hAnsiTheme="minorEastAsia" w:hint="eastAsia"/>
          <w:color w:val="000000"/>
          <w:sz w:val="28"/>
          <w:szCs w:val="28"/>
        </w:rPr>
        <w:t>新建和</w:t>
      </w:r>
      <w:r w:rsidRPr="00310243">
        <w:rPr>
          <w:rFonts w:asciiTheme="minorEastAsia" w:hAnsiTheme="minorEastAsia" w:hint="eastAsia"/>
          <w:color w:val="000000"/>
          <w:sz w:val="28"/>
          <w:szCs w:val="28"/>
        </w:rPr>
        <w:t>修订；</w:t>
      </w:r>
      <w:r w:rsidR="00A25206" w:rsidRPr="00310243">
        <w:rPr>
          <w:rFonts w:asciiTheme="minorEastAsia" w:hAnsiTheme="minorEastAsia" w:hint="eastAsia"/>
          <w:color w:val="000000"/>
          <w:sz w:val="28"/>
          <w:szCs w:val="28"/>
        </w:rPr>
        <w:t>新</w:t>
      </w:r>
      <w:r w:rsidR="003931DD" w:rsidRPr="00310243">
        <w:rPr>
          <w:rFonts w:asciiTheme="minorEastAsia" w:hAnsiTheme="minorEastAsia" w:hint="eastAsia"/>
          <w:color w:val="000000"/>
          <w:sz w:val="28"/>
          <w:szCs w:val="28"/>
        </w:rPr>
        <w:t>建</w:t>
      </w:r>
      <w:r w:rsidR="00A25206" w:rsidRPr="00310243">
        <w:rPr>
          <w:rFonts w:asciiTheme="minorEastAsia" w:hAnsiTheme="minorEastAsia" w:hint="eastAsia"/>
          <w:color w:val="000000"/>
          <w:sz w:val="28"/>
          <w:szCs w:val="28"/>
        </w:rPr>
        <w:t>的制度主要包括：</w:t>
      </w:r>
      <w:r w:rsidR="00F813FD" w:rsidRPr="00310243">
        <w:rPr>
          <w:rFonts w:asciiTheme="minorEastAsia" w:hAnsiTheme="minorEastAsia" w:hint="eastAsia"/>
          <w:color w:val="000000"/>
          <w:sz w:val="28"/>
          <w:szCs w:val="28"/>
        </w:rPr>
        <w:t>员工近亲属持仓报告制度、反洗钱内控制度、债券业务交易及应急管理方案（暂行）、债券业务管理制度、绩效考核制度；修订的制度包括：廉洁从业制度、反洗钱内控制度、投资咨询管理办法、客户投诉管理办法、居间人管理办法等</w:t>
      </w:r>
      <w:r w:rsidR="00A25206" w:rsidRPr="00310243">
        <w:rPr>
          <w:rFonts w:asciiTheme="minorEastAsia" w:hAnsiTheme="minorEastAsia" w:hint="eastAsia"/>
          <w:color w:val="000000"/>
          <w:sz w:val="28"/>
          <w:szCs w:val="28"/>
        </w:rPr>
        <w:t>。</w:t>
      </w:r>
      <w:r w:rsidRPr="00310243">
        <w:rPr>
          <w:rFonts w:asciiTheme="minorEastAsia" w:hAnsiTheme="minorEastAsia" w:hint="eastAsia"/>
          <w:color w:val="000000"/>
          <w:sz w:val="28"/>
          <w:szCs w:val="28"/>
        </w:rPr>
        <w:t>各部门、岗位根据日常经营活动和具体工作执行情况，不断修订和完善部门风险点及日常业务流程管理体系，以达到公司各风险环节管理的细化和量化，提高执行力度的有效性和及时性。</w:t>
      </w:r>
    </w:p>
    <w:p w:rsidR="004B3C7A" w:rsidRPr="00310243" w:rsidRDefault="004B3C7A" w:rsidP="004B3C7A">
      <w:pPr>
        <w:ind w:firstLineChars="200" w:firstLine="584"/>
        <w:rPr>
          <w:rFonts w:asciiTheme="minorEastAsia" w:hAnsiTheme="minorEastAsia"/>
          <w:spacing w:val="6"/>
          <w:sz w:val="28"/>
          <w:szCs w:val="28"/>
        </w:rPr>
      </w:pPr>
      <w:r w:rsidRPr="00310243">
        <w:rPr>
          <w:rFonts w:asciiTheme="minorEastAsia" w:hAnsiTheme="minorEastAsia" w:hint="eastAsia"/>
          <w:spacing w:val="6"/>
          <w:sz w:val="28"/>
          <w:szCs w:val="28"/>
        </w:rPr>
        <w:t>（3）加强风险管理，持续规范经营</w:t>
      </w:r>
    </w:p>
    <w:p w:rsidR="00A668B3" w:rsidRPr="00310243" w:rsidRDefault="00F813FD" w:rsidP="00A668B3">
      <w:pPr>
        <w:spacing w:line="360" w:lineRule="auto"/>
        <w:ind w:firstLineChars="200" w:firstLine="560"/>
        <w:rPr>
          <w:rStyle w:val="txtcontent11"/>
          <w:rFonts w:asciiTheme="minorEastAsia" w:hAnsiTheme="minorEastAsia"/>
          <w:sz w:val="28"/>
          <w:szCs w:val="28"/>
        </w:rPr>
      </w:pPr>
      <w:r w:rsidRPr="00310243">
        <w:rPr>
          <w:rStyle w:val="txtcontent11"/>
          <w:rFonts w:asciiTheme="minorEastAsia" w:hAnsiTheme="minorEastAsia"/>
          <w:sz w:val="28"/>
          <w:szCs w:val="28"/>
        </w:rPr>
        <w:t>2020</w:t>
      </w:r>
      <w:r w:rsidR="00A668B3" w:rsidRPr="00310243">
        <w:rPr>
          <w:rStyle w:val="txtcontent11"/>
          <w:rFonts w:asciiTheme="minorEastAsia" w:hAnsiTheme="minorEastAsia" w:hint="eastAsia"/>
          <w:sz w:val="28"/>
          <w:szCs w:val="28"/>
        </w:rPr>
        <w:t>年是期货行业继续</w:t>
      </w:r>
      <w:r w:rsidRPr="00310243">
        <w:rPr>
          <w:rStyle w:val="txtcontent11"/>
          <w:rFonts w:asciiTheme="minorEastAsia" w:hAnsiTheme="minorEastAsia" w:hint="eastAsia"/>
          <w:sz w:val="28"/>
          <w:szCs w:val="28"/>
        </w:rPr>
        <w:t>维持</w:t>
      </w:r>
      <w:r w:rsidR="00A668B3" w:rsidRPr="00310243">
        <w:rPr>
          <w:rStyle w:val="txtcontent11"/>
          <w:rFonts w:asciiTheme="minorEastAsia" w:hAnsiTheme="minorEastAsia" w:hint="eastAsia"/>
          <w:sz w:val="28"/>
          <w:szCs w:val="28"/>
        </w:rPr>
        <w:t>强监管的态势</w:t>
      </w:r>
      <w:r w:rsidRPr="00310243">
        <w:rPr>
          <w:rStyle w:val="txtcontent11"/>
          <w:rFonts w:asciiTheme="minorEastAsia" w:hAnsiTheme="minorEastAsia" w:hint="eastAsia"/>
          <w:sz w:val="28"/>
          <w:szCs w:val="28"/>
        </w:rPr>
        <w:t>的一年</w:t>
      </w:r>
      <w:r w:rsidR="00A668B3" w:rsidRPr="00310243">
        <w:rPr>
          <w:rStyle w:val="txtcontent11"/>
          <w:rFonts w:asciiTheme="minorEastAsia" w:hAnsiTheme="minorEastAsia" w:hint="eastAsia"/>
          <w:sz w:val="28"/>
          <w:szCs w:val="28"/>
        </w:rPr>
        <w:t>，但这并不影响期货公司的发展，从国际化品种的相继上市到商品期权和新品种的陆续推出，再到股指期货交易限制的逐渐放开，无不透露了期货行业的创新和发展，期货公司应以不偏离服务于实体经济的目标，在严抓合规管理不放松的基础上，深化基础管理工作的前提下，结合自身的内部管理情况谨慎开展创新业务。</w:t>
      </w:r>
    </w:p>
    <w:p w:rsidR="004501B5" w:rsidRPr="00310243" w:rsidRDefault="004501B5" w:rsidP="00CE25C7">
      <w:pPr>
        <w:ind w:firstLineChars="200" w:firstLine="560"/>
        <w:rPr>
          <w:rFonts w:asciiTheme="minorEastAsia" w:hAnsiTheme="minorEastAsia"/>
          <w:spacing w:val="6"/>
          <w:sz w:val="28"/>
          <w:szCs w:val="28"/>
        </w:rPr>
      </w:pPr>
      <w:r w:rsidRPr="00310243">
        <w:rPr>
          <w:rFonts w:asciiTheme="minorEastAsia" w:hAnsiTheme="minorEastAsia" w:hint="eastAsia"/>
          <w:color w:val="000000"/>
          <w:sz w:val="28"/>
          <w:szCs w:val="28"/>
        </w:rPr>
        <w:t>风险防范是期货公司的生命线，加强自律管理、完善风险控制是</w:t>
      </w:r>
      <w:r w:rsidRPr="00310243">
        <w:rPr>
          <w:rFonts w:asciiTheme="minorEastAsia" w:hAnsiTheme="minorEastAsia" w:hint="eastAsia"/>
          <w:color w:val="000000"/>
          <w:sz w:val="28"/>
          <w:szCs w:val="28"/>
        </w:rPr>
        <w:lastRenderedPageBreak/>
        <w:t>期货公司保持持续经营和稳健发展的重要基础。东亚期货一如既往地秉承合规经营</w:t>
      </w:r>
      <w:r w:rsidRPr="00310243">
        <w:rPr>
          <w:rFonts w:asciiTheme="minorEastAsia" w:hAnsiTheme="minorEastAsia" w:hint="eastAsia"/>
          <w:spacing w:val="6"/>
          <w:sz w:val="28"/>
          <w:szCs w:val="28"/>
        </w:rPr>
        <w:t>的方针，进一步加强全员合规教育，从</w:t>
      </w:r>
      <w:r w:rsidRPr="00310243">
        <w:rPr>
          <w:rFonts w:asciiTheme="minorEastAsia" w:hAnsiTheme="minorEastAsia"/>
          <w:spacing w:val="6"/>
          <w:sz w:val="28"/>
          <w:szCs w:val="28"/>
        </w:rPr>
        <w:t>经营管理层到普通员工层自上而下地贯彻合规经营理念，</w:t>
      </w:r>
      <w:r w:rsidRPr="00310243">
        <w:rPr>
          <w:rFonts w:asciiTheme="minorEastAsia" w:hAnsiTheme="minorEastAsia" w:hint="eastAsia"/>
          <w:spacing w:val="6"/>
          <w:sz w:val="28"/>
          <w:szCs w:val="28"/>
        </w:rPr>
        <w:t>将合规经营和风险控制作为公司文化建设，贯穿于公司经营的各个环节，保证公司业务健康发展。</w:t>
      </w:r>
    </w:p>
    <w:p w:rsidR="004501B5" w:rsidRPr="00310243" w:rsidRDefault="00F813FD" w:rsidP="00CE25C7">
      <w:pPr>
        <w:ind w:firstLineChars="200" w:firstLine="584"/>
        <w:rPr>
          <w:rFonts w:asciiTheme="minorEastAsia" w:hAnsiTheme="minorEastAsia"/>
          <w:spacing w:val="6"/>
          <w:sz w:val="28"/>
          <w:szCs w:val="28"/>
        </w:rPr>
      </w:pPr>
      <w:r w:rsidRPr="00310243">
        <w:rPr>
          <w:rFonts w:asciiTheme="minorEastAsia" w:hAnsiTheme="minorEastAsia"/>
          <w:spacing w:val="6"/>
          <w:sz w:val="28"/>
          <w:szCs w:val="28"/>
        </w:rPr>
        <w:t>2020</w:t>
      </w:r>
      <w:r w:rsidR="000965F5" w:rsidRPr="00310243">
        <w:rPr>
          <w:rFonts w:asciiTheme="minorEastAsia" w:hAnsiTheme="minorEastAsia" w:hint="eastAsia"/>
          <w:spacing w:val="6"/>
          <w:sz w:val="28"/>
          <w:szCs w:val="28"/>
        </w:rPr>
        <w:t>年</w:t>
      </w:r>
      <w:r w:rsidR="004501B5" w:rsidRPr="00310243">
        <w:rPr>
          <w:rFonts w:asciiTheme="minorEastAsia" w:hAnsiTheme="minorEastAsia" w:hint="eastAsia"/>
          <w:spacing w:val="6"/>
          <w:sz w:val="28"/>
          <w:szCs w:val="28"/>
        </w:rPr>
        <w:t>，公司强化对异常交易行为的管理，按照</w:t>
      </w:r>
      <w:r w:rsidR="00A668B3" w:rsidRPr="00310243">
        <w:rPr>
          <w:rFonts w:asciiTheme="minorEastAsia" w:hAnsiTheme="minorEastAsia" w:hint="eastAsia"/>
          <w:spacing w:val="6"/>
          <w:sz w:val="28"/>
          <w:szCs w:val="28"/>
        </w:rPr>
        <w:t>各</w:t>
      </w:r>
      <w:r w:rsidR="004501B5" w:rsidRPr="00310243">
        <w:rPr>
          <w:rFonts w:asciiTheme="minorEastAsia" w:hAnsiTheme="minorEastAsia" w:hint="eastAsia"/>
          <w:spacing w:val="6"/>
          <w:sz w:val="28"/>
          <w:szCs w:val="28"/>
        </w:rPr>
        <w:t>交易所发布的有关文件和通知要求，对公司全体现有客户进行了清理，</w:t>
      </w:r>
      <w:r w:rsidR="00FE35F8" w:rsidRPr="00310243">
        <w:rPr>
          <w:rFonts w:asciiTheme="minorEastAsia" w:hAnsiTheme="minorEastAsia" w:hint="eastAsia"/>
          <w:spacing w:val="6"/>
          <w:sz w:val="28"/>
          <w:szCs w:val="28"/>
        </w:rPr>
        <w:t>完善了实际控制关系的认定流程，</w:t>
      </w:r>
      <w:r w:rsidR="004501B5" w:rsidRPr="00310243">
        <w:rPr>
          <w:rFonts w:asciiTheme="minorEastAsia" w:hAnsiTheme="minorEastAsia" w:hint="eastAsia"/>
          <w:spacing w:val="6"/>
          <w:sz w:val="28"/>
          <w:szCs w:val="28"/>
        </w:rPr>
        <w:t>对所涉及的有关实际控制关系账户的客户进行了通知并向交易所进行报备。在日常工作中加强了对客户异常交易行为监控的风险管理及实际控制关系账户的认定标准管理。</w:t>
      </w:r>
    </w:p>
    <w:p w:rsidR="00523AA1" w:rsidRPr="00310243" w:rsidRDefault="00F813FD" w:rsidP="00B114A9">
      <w:pPr>
        <w:ind w:firstLineChars="200" w:firstLine="584"/>
        <w:rPr>
          <w:rFonts w:asciiTheme="minorEastAsia" w:hAnsiTheme="minorEastAsia"/>
          <w:spacing w:val="6"/>
          <w:sz w:val="28"/>
          <w:szCs w:val="28"/>
        </w:rPr>
      </w:pPr>
      <w:r w:rsidRPr="00310243">
        <w:rPr>
          <w:rFonts w:asciiTheme="minorEastAsia" w:hAnsiTheme="minorEastAsia"/>
          <w:spacing w:val="6"/>
          <w:sz w:val="28"/>
          <w:szCs w:val="28"/>
        </w:rPr>
        <w:t>2020</w:t>
      </w:r>
      <w:r w:rsidR="006152C8" w:rsidRPr="00310243">
        <w:rPr>
          <w:rFonts w:asciiTheme="minorEastAsia" w:hAnsiTheme="minorEastAsia" w:hint="eastAsia"/>
          <w:spacing w:val="6"/>
          <w:sz w:val="28"/>
          <w:szCs w:val="28"/>
        </w:rPr>
        <w:t>年，公司首席风险官和专职的风控人员严格按照相关规定进行风险控制和管理工作。各个假期前，由技术部牵头对公司集中交易、网站、网上交易、通信、电力、空调、消防等设备设施做全面的检查，排查风险安全隐患以确保交易的正常运行；由结算部连同风控人员于每个假期前三个交易日起每日收盘后对风险客户进行风险压力测算，做好追保、强平等准备工作，确保将客户风险降到最低。由于公司对风险控制和维稳措施的严密部署，各部门高度认真负责和密切配合，各长短假期期间公司得以平稳运行，未出现任何风险事故。</w:t>
      </w:r>
    </w:p>
    <w:p w:rsidR="00737D93" w:rsidRPr="00310243" w:rsidRDefault="00F813FD" w:rsidP="00737D93">
      <w:pPr>
        <w:ind w:firstLineChars="200" w:firstLine="560"/>
        <w:rPr>
          <w:rFonts w:asciiTheme="minorEastAsia" w:hAnsiTheme="minorEastAsia"/>
          <w:color w:val="000000"/>
          <w:sz w:val="28"/>
          <w:szCs w:val="28"/>
        </w:rPr>
      </w:pPr>
      <w:r w:rsidRPr="00310243">
        <w:rPr>
          <w:rFonts w:asciiTheme="minorEastAsia" w:hAnsiTheme="minorEastAsia"/>
          <w:color w:val="000000"/>
          <w:sz w:val="28"/>
          <w:szCs w:val="28"/>
        </w:rPr>
        <w:t>2020</w:t>
      </w:r>
      <w:r w:rsidR="00FC049D" w:rsidRPr="00310243">
        <w:rPr>
          <w:rFonts w:asciiTheme="minorEastAsia" w:hAnsiTheme="minorEastAsia" w:hint="eastAsia"/>
          <w:color w:val="000000"/>
          <w:sz w:val="28"/>
          <w:szCs w:val="28"/>
        </w:rPr>
        <w:t>年度，我司进一步完善了反洗钱内部管理架构，由反洗钱管理部牵头负责和统筹公司的反洗钱工作，反洗钱管理部修订了公司</w:t>
      </w:r>
      <w:r w:rsidR="00FC049D" w:rsidRPr="00310243">
        <w:rPr>
          <w:rFonts w:asciiTheme="minorEastAsia" w:hAnsiTheme="minorEastAsia" w:hint="eastAsia"/>
          <w:color w:val="000000"/>
          <w:sz w:val="28"/>
          <w:szCs w:val="28"/>
        </w:rPr>
        <w:lastRenderedPageBreak/>
        <w:t>的反洗钱内控管理制度并按要求向人行和</w:t>
      </w:r>
      <w:r w:rsidRPr="00310243">
        <w:rPr>
          <w:rFonts w:asciiTheme="minorEastAsia" w:hAnsiTheme="minorEastAsia" w:hint="eastAsia"/>
          <w:color w:val="000000"/>
          <w:sz w:val="28"/>
          <w:szCs w:val="28"/>
        </w:rPr>
        <w:t>监管</w:t>
      </w:r>
      <w:r w:rsidR="00FC049D" w:rsidRPr="00310243">
        <w:rPr>
          <w:rFonts w:asciiTheme="minorEastAsia" w:hAnsiTheme="minorEastAsia" w:hint="eastAsia"/>
          <w:color w:val="000000"/>
          <w:sz w:val="28"/>
          <w:szCs w:val="28"/>
        </w:rPr>
        <w:t>局进行了报备。公司不断完善反洗钱领导小组的管理工作，反洗钱领导小组内以总经理为反洗钱组长，公司高管为组员。</w:t>
      </w:r>
      <w:r w:rsidR="00737D93" w:rsidRPr="00310243">
        <w:rPr>
          <w:rFonts w:asciiTheme="minorEastAsia" w:hAnsiTheme="minorEastAsia" w:hint="eastAsia"/>
          <w:color w:val="000000"/>
          <w:sz w:val="28"/>
          <w:szCs w:val="28"/>
        </w:rPr>
        <w:t>反洗钱工作小组内设立了反洗钱管理部为反洗钱牵头部门，首席风险官为牵头部门负责人，各部门的相关负责人为组员。独立的审计部门为一名高管负责。根据公司反洗钱内部控制制度、操作规程等相关业务规则制度，明确各成员部门岗位职责，并且通过岗位描述使各成员部门了解反洗钱机构的运作。严格按照相关规定对客户进行身份识别与再识别、风险等级划分、大额交易及可疑交易报告等工作，所有工作留痕并完整保存相关记录资料。</w:t>
      </w:r>
    </w:p>
    <w:p w:rsidR="006152C8" w:rsidRPr="00310243" w:rsidRDefault="006152C8" w:rsidP="006152C8">
      <w:pPr>
        <w:pStyle w:val="a3"/>
        <w:numPr>
          <w:ilvl w:val="0"/>
          <w:numId w:val="8"/>
        </w:numPr>
        <w:ind w:firstLineChars="0"/>
        <w:rPr>
          <w:rFonts w:asciiTheme="minorEastAsia" w:hAnsiTheme="minorEastAsia"/>
          <w:color w:val="000000"/>
          <w:sz w:val="28"/>
          <w:szCs w:val="28"/>
        </w:rPr>
      </w:pPr>
      <w:r w:rsidRPr="00310243">
        <w:rPr>
          <w:rFonts w:asciiTheme="minorEastAsia" w:hAnsiTheme="minorEastAsia" w:hint="eastAsia"/>
          <w:color w:val="000000"/>
          <w:sz w:val="28"/>
          <w:szCs w:val="28"/>
        </w:rPr>
        <w:t>加强财务管理，建立长效机制</w:t>
      </w:r>
    </w:p>
    <w:p w:rsidR="006152C8" w:rsidRPr="00310243" w:rsidRDefault="00BE4C0C" w:rsidP="001A6099">
      <w:pPr>
        <w:ind w:firstLineChars="250" w:firstLine="700"/>
        <w:rPr>
          <w:rFonts w:asciiTheme="minorEastAsia" w:hAnsiTheme="minorEastAsia" w:cs="宋体"/>
          <w:sz w:val="28"/>
          <w:szCs w:val="28"/>
        </w:rPr>
      </w:pPr>
      <w:r w:rsidRPr="00310243">
        <w:rPr>
          <w:rFonts w:asciiTheme="minorEastAsia" w:hAnsiTheme="minorEastAsia" w:cs="宋体" w:hint="eastAsia"/>
          <w:sz w:val="28"/>
          <w:szCs w:val="28"/>
        </w:rPr>
        <w:t>公司</w:t>
      </w:r>
      <w:r w:rsidR="001A6099" w:rsidRPr="00310243">
        <w:rPr>
          <w:rFonts w:asciiTheme="minorEastAsia" w:hAnsiTheme="minorEastAsia" w:cs="宋体" w:hint="eastAsia"/>
          <w:sz w:val="28"/>
          <w:szCs w:val="28"/>
        </w:rPr>
        <w:t>已</w:t>
      </w:r>
      <w:r w:rsidRPr="00310243">
        <w:rPr>
          <w:rFonts w:asciiTheme="minorEastAsia" w:hAnsiTheme="minorEastAsia" w:cs="宋体" w:hint="eastAsia"/>
          <w:sz w:val="28"/>
          <w:szCs w:val="28"/>
        </w:rPr>
        <w:t>为财务部配备新的财务系统，</w:t>
      </w:r>
      <w:r w:rsidR="006152C8" w:rsidRPr="00310243">
        <w:rPr>
          <w:rFonts w:asciiTheme="minorEastAsia" w:hAnsiTheme="minorEastAsia" w:cs="宋体" w:hint="eastAsia"/>
          <w:sz w:val="28"/>
          <w:szCs w:val="28"/>
        </w:rPr>
        <w:t>提高财务规范运作水平，完善公司合规监督，促进公司业务健康规范的发展。</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w:t>
      </w:r>
      <w:r w:rsidR="00523AA1" w:rsidRPr="00310243">
        <w:rPr>
          <w:rFonts w:asciiTheme="minorEastAsia" w:hAnsiTheme="minorEastAsia" w:hint="eastAsia"/>
          <w:sz w:val="28"/>
          <w:szCs w:val="28"/>
        </w:rPr>
        <w:t>5</w:t>
      </w:r>
      <w:r w:rsidRPr="00310243">
        <w:rPr>
          <w:rFonts w:asciiTheme="minorEastAsia" w:hAnsiTheme="minorEastAsia" w:hint="eastAsia"/>
          <w:sz w:val="28"/>
          <w:szCs w:val="28"/>
        </w:rPr>
        <w:t>）加大信息系统建设，确保交易安全畅通</w:t>
      </w:r>
    </w:p>
    <w:p w:rsidR="00F813FD" w:rsidRPr="00310243" w:rsidRDefault="00273E3A" w:rsidP="00C32CC5">
      <w:pPr>
        <w:ind w:firstLineChars="200" w:firstLine="560"/>
        <w:jc w:val="left"/>
        <w:rPr>
          <w:rFonts w:asciiTheme="minorEastAsia" w:hAnsiTheme="minorEastAsia" w:cs="Times New Roman"/>
          <w:sz w:val="28"/>
          <w:szCs w:val="28"/>
        </w:rPr>
      </w:pPr>
      <w:r w:rsidRPr="00310243">
        <w:rPr>
          <w:rFonts w:asciiTheme="minorEastAsia" w:hAnsiTheme="minorEastAsia" w:hint="eastAsia"/>
          <w:color w:val="000000"/>
          <w:sz w:val="28"/>
          <w:szCs w:val="28"/>
        </w:rPr>
        <w:t>信息技术部已经有健全的信息系统安全管理制度及网络与信息安全事件应急预案等，平日严格按照信息技术部的流程表做好每日工作防范信息技术方面的风险。为加强公司内部对信息安全事件应急预案的实际操作与执行能力,明确应急故障期间各岗位的人员职责。根据期货业协会发布的信息技术指引的相关要求，公司进行了模拟集中交易系统故障的应急演练，应急演练过程顺畅，各部门之间的配合和应急流程有序进行。</w:t>
      </w:r>
      <w:r w:rsidR="005B7788" w:rsidRPr="00310243">
        <w:rPr>
          <w:rFonts w:asciiTheme="minorEastAsia" w:hAnsiTheme="minorEastAsia" w:cs="Times New Roman" w:hint="eastAsia"/>
          <w:sz w:val="28"/>
          <w:szCs w:val="28"/>
        </w:rPr>
        <w:t>演练后组织了各部门进行总结，并提交了总结报告，根据演练情况对各部门的应急流程进行了进一步的完善和细化。</w:t>
      </w:r>
      <w:r w:rsidR="00C32CC5" w:rsidRPr="00310243">
        <w:rPr>
          <w:rFonts w:asciiTheme="minorEastAsia" w:hAnsiTheme="minorEastAsia" w:cs="Times New Roman" w:hint="eastAsia"/>
          <w:sz w:val="28"/>
          <w:szCs w:val="28"/>
        </w:rPr>
        <w:t xml:space="preserve">  </w:t>
      </w:r>
    </w:p>
    <w:p w:rsidR="00C32CC5" w:rsidRPr="00310243" w:rsidRDefault="00C32CC5" w:rsidP="00C32CC5">
      <w:pPr>
        <w:ind w:firstLineChars="200" w:firstLine="560"/>
        <w:jc w:val="left"/>
        <w:rPr>
          <w:rFonts w:asciiTheme="minorEastAsia" w:hAnsiTheme="minorEastAsia" w:cs="Times New Roman"/>
          <w:sz w:val="28"/>
          <w:szCs w:val="28"/>
        </w:rPr>
      </w:pPr>
      <w:r w:rsidRPr="00310243">
        <w:rPr>
          <w:rFonts w:asciiTheme="minorEastAsia" w:hAnsiTheme="minorEastAsia" w:cs="Times New Roman" w:hint="eastAsia"/>
          <w:sz w:val="28"/>
          <w:szCs w:val="28"/>
        </w:rPr>
        <w:t xml:space="preserve"> </w:t>
      </w:r>
      <w:r w:rsidR="007501C0" w:rsidRPr="00310243">
        <w:rPr>
          <w:rFonts w:asciiTheme="minorEastAsia" w:hAnsiTheme="minorEastAsia" w:hint="eastAsia"/>
          <w:bCs/>
          <w:sz w:val="28"/>
          <w:szCs w:val="28"/>
        </w:rPr>
        <w:t>公司于2020年6月24日结算后顺利完成了主席系统的切换，</w:t>
      </w:r>
      <w:r w:rsidR="007501C0" w:rsidRPr="00310243">
        <w:rPr>
          <w:rFonts w:asciiTheme="minorEastAsia" w:hAnsiTheme="minorEastAsia" w:hint="eastAsia"/>
          <w:bCs/>
          <w:sz w:val="28"/>
          <w:szCs w:val="28"/>
        </w:rPr>
        <w:lastRenderedPageBreak/>
        <w:t>由恒生06交易结算系统切换为恒生UF20交易结算系统。此次主交易系统的升级，为公司的内部管理和外部的客户服务提供了技术保障，针对此次切换工作的详细情况包括公司主席交易系统的情况、系统切换工作安排以及相关的应急保障措施公司于规定时间向监管局进行了报备。</w:t>
      </w:r>
    </w:p>
    <w:p w:rsidR="004B3C7A" w:rsidRPr="00310243" w:rsidRDefault="00C32CC5" w:rsidP="00C32CC5">
      <w:pPr>
        <w:ind w:firstLineChars="200" w:firstLine="560"/>
        <w:jc w:val="left"/>
        <w:rPr>
          <w:rFonts w:asciiTheme="minorEastAsia" w:hAnsiTheme="minorEastAsia" w:cs="Times New Roman"/>
          <w:sz w:val="28"/>
          <w:szCs w:val="28"/>
        </w:rPr>
      </w:pPr>
      <w:r w:rsidRPr="00310243">
        <w:rPr>
          <w:rFonts w:asciiTheme="minorEastAsia" w:hAnsiTheme="minorEastAsia" w:hint="eastAsia"/>
          <w:sz w:val="28"/>
          <w:szCs w:val="28"/>
        </w:rPr>
        <w:t>（6）提高客户服务水平，强化投资者教育</w:t>
      </w:r>
    </w:p>
    <w:p w:rsidR="00273E3A" w:rsidRPr="00310243" w:rsidRDefault="00A40093" w:rsidP="00273E3A">
      <w:pPr>
        <w:ind w:firstLineChars="200" w:firstLine="560"/>
        <w:rPr>
          <w:rFonts w:asciiTheme="minorEastAsia" w:hAnsiTheme="minorEastAsia"/>
          <w:color w:val="000000"/>
          <w:sz w:val="28"/>
          <w:szCs w:val="28"/>
        </w:rPr>
      </w:pPr>
      <w:r w:rsidRPr="00310243">
        <w:rPr>
          <w:rFonts w:asciiTheme="minorEastAsia" w:hAnsiTheme="minorEastAsia" w:cs="Times New Roman" w:hint="eastAsia"/>
          <w:sz w:val="28"/>
          <w:szCs w:val="28"/>
        </w:rPr>
        <w:t>加强员工培训，</w:t>
      </w:r>
      <w:r w:rsidR="00273E3A" w:rsidRPr="00310243">
        <w:rPr>
          <w:rFonts w:asciiTheme="minorEastAsia" w:hAnsiTheme="minorEastAsia" w:hint="eastAsia"/>
          <w:color w:val="000000"/>
          <w:sz w:val="28"/>
          <w:szCs w:val="28"/>
        </w:rPr>
        <w:t>为了提高公司员工的专业素质与能力，加强员工的客户服务意识，促进部门之间的交流与配合，公司适时对员工开展不定期的培训，由公司高管、员工、外聘期货、服务行业资深人士分期担任讲师授课。本年度公司组织了合规培训、</w:t>
      </w:r>
      <w:r w:rsidR="007501C0" w:rsidRPr="00310243">
        <w:rPr>
          <w:rFonts w:asciiTheme="minorEastAsia" w:hAnsiTheme="minorEastAsia" w:hint="eastAsia"/>
          <w:color w:val="000000"/>
          <w:sz w:val="28"/>
          <w:szCs w:val="28"/>
        </w:rPr>
        <w:t>反洗钱培训</w:t>
      </w:r>
      <w:r w:rsidR="00273E3A" w:rsidRPr="00310243">
        <w:rPr>
          <w:rFonts w:asciiTheme="minorEastAsia" w:hAnsiTheme="minorEastAsia" w:hint="eastAsia"/>
          <w:color w:val="000000"/>
          <w:sz w:val="28"/>
          <w:szCs w:val="28"/>
        </w:rPr>
        <w:t>、</w:t>
      </w:r>
      <w:r w:rsidR="007501C0" w:rsidRPr="00310243">
        <w:rPr>
          <w:rFonts w:asciiTheme="minorEastAsia" w:hAnsiTheme="minorEastAsia" w:hint="eastAsia"/>
          <w:color w:val="000000"/>
          <w:sz w:val="28"/>
          <w:szCs w:val="28"/>
        </w:rPr>
        <w:t>投资者适当性培训、廉洁从业</w:t>
      </w:r>
      <w:r w:rsidR="00273E3A" w:rsidRPr="00310243">
        <w:rPr>
          <w:rFonts w:asciiTheme="minorEastAsia" w:hAnsiTheme="minorEastAsia" w:hint="eastAsia"/>
          <w:color w:val="000000"/>
          <w:sz w:val="28"/>
          <w:szCs w:val="28"/>
        </w:rPr>
        <w:t>等知识的相关培训，通过内部培训不仅提高了员工的专业知识，在相互间的交流、学习的过程中也进一步增强了公司的凝聚力。</w:t>
      </w:r>
    </w:p>
    <w:p w:rsidR="00201B2C" w:rsidRPr="00310243" w:rsidRDefault="007501C0" w:rsidP="00273E3A">
      <w:pPr>
        <w:ind w:firstLineChars="200" w:firstLine="560"/>
        <w:rPr>
          <w:rFonts w:asciiTheme="minorEastAsia" w:hAnsiTheme="minorEastAsia" w:cs="Times New Roman"/>
          <w:sz w:val="28"/>
          <w:szCs w:val="28"/>
        </w:rPr>
      </w:pPr>
      <w:r w:rsidRPr="00310243">
        <w:rPr>
          <w:rFonts w:asciiTheme="minorEastAsia" w:hAnsiTheme="minorEastAsia"/>
          <w:sz w:val="28"/>
          <w:szCs w:val="28"/>
        </w:rPr>
        <w:t>2020</w:t>
      </w:r>
      <w:r w:rsidR="004B3C7A" w:rsidRPr="00310243">
        <w:rPr>
          <w:rFonts w:asciiTheme="minorEastAsia" w:hAnsiTheme="minorEastAsia" w:hint="eastAsia"/>
          <w:sz w:val="28"/>
          <w:szCs w:val="28"/>
        </w:rPr>
        <w:t>年度公司</w:t>
      </w:r>
      <w:r w:rsidR="004B3C7A" w:rsidRPr="00310243">
        <w:rPr>
          <w:rFonts w:asciiTheme="minorEastAsia" w:hAnsiTheme="minorEastAsia" w:cs="Times New Roman" w:hint="eastAsia"/>
          <w:sz w:val="28"/>
          <w:szCs w:val="28"/>
        </w:rPr>
        <w:t>将投资者教育列入经营管理的重要组成部分</w:t>
      </w:r>
      <w:r w:rsidR="00437163" w:rsidRPr="00310243">
        <w:rPr>
          <w:rFonts w:asciiTheme="minorEastAsia" w:hAnsiTheme="minorEastAsia" w:hint="eastAsia"/>
          <w:sz w:val="28"/>
          <w:szCs w:val="28"/>
        </w:rPr>
        <w:t>。</w:t>
      </w:r>
      <w:r w:rsidR="00437163" w:rsidRPr="00310243">
        <w:rPr>
          <w:rFonts w:asciiTheme="minorEastAsia" w:hAnsiTheme="minorEastAsia" w:cs="Times New Roman" w:hint="eastAsia"/>
          <w:sz w:val="28"/>
          <w:szCs w:val="28"/>
        </w:rPr>
        <w:t>进一步加强投资者教育工作，建立长效机制。坚持“把规则讲够，把风险讲透”的原则，采用多种形式，把投资者教育工作贯穿到营销、开户、风控、客服等各个环节，寓教育于服务之中</w:t>
      </w:r>
      <w:r w:rsidR="000E7C87" w:rsidRPr="00310243">
        <w:rPr>
          <w:rFonts w:asciiTheme="minorEastAsia" w:hAnsiTheme="minorEastAsia" w:cs="Times New Roman" w:hint="eastAsia"/>
          <w:sz w:val="28"/>
          <w:szCs w:val="28"/>
        </w:rPr>
        <w:t>。</w:t>
      </w:r>
      <w:r w:rsidR="00201B2C" w:rsidRPr="00310243">
        <w:rPr>
          <w:rFonts w:asciiTheme="minorEastAsia" w:hAnsiTheme="minorEastAsia" w:hint="eastAsia"/>
          <w:sz w:val="28"/>
          <w:szCs w:val="28"/>
        </w:rPr>
        <w:t>而投诉处理是投资者合法权益保护的重要组成部分，公司将持续加强投诉制度的建立健全、严格执行、强化问责、加强沟通、及时报告，保障投资者的合法权益。</w:t>
      </w:r>
    </w:p>
    <w:p w:rsidR="004B3C7A" w:rsidRPr="00310243" w:rsidRDefault="004B3C7A" w:rsidP="004B3C7A">
      <w:pPr>
        <w:pStyle w:val="a3"/>
        <w:numPr>
          <w:ilvl w:val="0"/>
          <w:numId w:val="3"/>
        </w:numPr>
        <w:ind w:firstLineChars="0"/>
        <w:rPr>
          <w:rFonts w:asciiTheme="minorEastAsia" w:hAnsiTheme="minorEastAsia"/>
          <w:sz w:val="28"/>
          <w:szCs w:val="28"/>
        </w:rPr>
      </w:pPr>
      <w:r w:rsidRPr="00310243">
        <w:rPr>
          <w:rFonts w:asciiTheme="minorEastAsia" w:hAnsiTheme="minorEastAsia" w:hint="eastAsia"/>
          <w:sz w:val="28"/>
          <w:szCs w:val="28"/>
        </w:rPr>
        <w:t>公司利益相关者</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sz w:val="28"/>
          <w:szCs w:val="28"/>
        </w:rPr>
        <w:t>公司充分尊重和维护股东</w:t>
      </w:r>
      <w:r w:rsidRPr="00310243">
        <w:rPr>
          <w:rFonts w:asciiTheme="minorEastAsia" w:hAnsiTheme="minorEastAsia" w:hint="eastAsia"/>
          <w:sz w:val="28"/>
          <w:szCs w:val="28"/>
        </w:rPr>
        <w:t>、</w:t>
      </w:r>
      <w:r w:rsidRPr="00310243">
        <w:rPr>
          <w:rFonts w:asciiTheme="minorEastAsia" w:hAnsiTheme="minorEastAsia"/>
          <w:sz w:val="28"/>
          <w:szCs w:val="28"/>
        </w:rPr>
        <w:t>职工</w:t>
      </w:r>
      <w:r w:rsidRPr="00310243">
        <w:rPr>
          <w:rFonts w:asciiTheme="minorEastAsia" w:hAnsiTheme="minorEastAsia" w:hint="eastAsia"/>
          <w:sz w:val="28"/>
          <w:szCs w:val="28"/>
        </w:rPr>
        <w:t>以及投资者</w:t>
      </w:r>
      <w:r w:rsidRPr="00310243">
        <w:rPr>
          <w:rFonts w:asciiTheme="minorEastAsia" w:hAnsiTheme="minorEastAsia"/>
          <w:sz w:val="28"/>
          <w:szCs w:val="28"/>
        </w:rPr>
        <w:t>等利益相关者的合法</w:t>
      </w:r>
      <w:r w:rsidRPr="00310243">
        <w:rPr>
          <w:rFonts w:asciiTheme="minorEastAsia" w:hAnsiTheme="minorEastAsia" w:hint="eastAsia"/>
          <w:sz w:val="28"/>
          <w:szCs w:val="28"/>
        </w:rPr>
        <w:lastRenderedPageBreak/>
        <w:t>利益</w:t>
      </w:r>
      <w:r w:rsidRPr="00310243">
        <w:rPr>
          <w:rFonts w:asciiTheme="minorEastAsia" w:hAnsiTheme="minorEastAsia"/>
          <w:sz w:val="28"/>
          <w:szCs w:val="28"/>
        </w:rPr>
        <w:t>，</w:t>
      </w:r>
      <w:r w:rsidRPr="00310243">
        <w:rPr>
          <w:rFonts w:asciiTheme="minorEastAsia" w:hAnsiTheme="minorEastAsia" w:hint="eastAsia"/>
          <w:sz w:val="28"/>
          <w:szCs w:val="28"/>
        </w:rPr>
        <w:t>通过完善法人治理结构、加强制度建设、规范化经营，最大限度地保障了其合法权益，</w:t>
      </w:r>
      <w:r w:rsidRPr="00310243">
        <w:rPr>
          <w:rFonts w:asciiTheme="minorEastAsia" w:hAnsiTheme="minorEastAsia"/>
          <w:sz w:val="28"/>
          <w:szCs w:val="28"/>
        </w:rPr>
        <w:t>推动公司持续、健康的发展。</w:t>
      </w:r>
    </w:p>
    <w:p w:rsidR="004B3C7A" w:rsidRPr="00310243" w:rsidRDefault="004B3C7A" w:rsidP="004B3C7A">
      <w:pPr>
        <w:pStyle w:val="a3"/>
        <w:numPr>
          <w:ilvl w:val="0"/>
          <w:numId w:val="3"/>
        </w:numPr>
        <w:ind w:firstLineChars="0"/>
        <w:rPr>
          <w:rFonts w:asciiTheme="minorEastAsia" w:hAnsiTheme="minorEastAsia"/>
          <w:sz w:val="28"/>
          <w:szCs w:val="28"/>
        </w:rPr>
      </w:pPr>
      <w:r w:rsidRPr="00310243">
        <w:rPr>
          <w:rFonts w:asciiTheme="minorEastAsia" w:hAnsiTheme="minorEastAsia" w:hint="eastAsia"/>
          <w:sz w:val="28"/>
          <w:szCs w:val="28"/>
        </w:rPr>
        <w:t>本报告内容的范围和概况</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本报告以东亚期货</w:t>
      </w:r>
      <w:r w:rsidR="007501C0" w:rsidRPr="00310243">
        <w:rPr>
          <w:rFonts w:asciiTheme="minorEastAsia" w:hAnsiTheme="minorEastAsia"/>
          <w:sz w:val="28"/>
          <w:szCs w:val="28"/>
        </w:rPr>
        <w:t>2020</w:t>
      </w:r>
      <w:r w:rsidRPr="00310243">
        <w:rPr>
          <w:rFonts w:asciiTheme="minorEastAsia" w:hAnsiTheme="minorEastAsia" w:hint="eastAsia"/>
          <w:sz w:val="28"/>
          <w:szCs w:val="28"/>
        </w:rPr>
        <w:t>年工作为重点，真实、客观地记录了公司在报告期内履行社会责任方面的重要信息，详尽地介绍了公司积极承担经济责任、社会责任和环境责任的活动及表现。</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本报告期的时间范围为</w:t>
      </w:r>
      <w:r w:rsidR="007501C0" w:rsidRPr="00310243">
        <w:rPr>
          <w:rFonts w:asciiTheme="minorEastAsia" w:hAnsiTheme="minorEastAsia"/>
          <w:sz w:val="28"/>
          <w:szCs w:val="28"/>
        </w:rPr>
        <w:t>2020</w:t>
      </w:r>
      <w:r w:rsidRPr="00310243">
        <w:rPr>
          <w:rFonts w:asciiTheme="minorEastAsia" w:hAnsiTheme="minorEastAsia" w:hint="eastAsia"/>
          <w:sz w:val="28"/>
          <w:szCs w:val="28"/>
        </w:rPr>
        <w:t>年1月1日到</w:t>
      </w:r>
      <w:r w:rsidR="007501C0" w:rsidRPr="00310243">
        <w:rPr>
          <w:rFonts w:asciiTheme="minorEastAsia" w:hAnsiTheme="minorEastAsia" w:hint="eastAsia"/>
          <w:sz w:val="28"/>
          <w:szCs w:val="28"/>
        </w:rPr>
        <w:t>20</w:t>
      </w:r>
      <w:r w:rsidR="007501C0" w:rsidRPr="00310243">
        <w:rPr>
          <w:rFonts w:asciiTheme="minorEastAsia" w:hAnsiTheme="minorEastAsia"/>
          <w:sz w:val="28"/>
          <w:szCs w:val="28"/>
        </w:rPr>
        <w:t>20</w:t>
      </w:r>
      <w:r w:rsidRPr="00310243">
        <w:rPr>
          <w:rFonts w:asciiTheme="minorEastAsia" w:hAnsiTheme="minorEastAsia" w:hint="eastAsia"/>
          <w:sz w:val="28"/>
          <w:szCs w:val="28"/>
        </w:rPr>
        <w:t>年12月31日。</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本报告的财务数据来源于</w:t>
      </w:r>
      <w:r w:rsidR="007501C0" w:rsidRPr="00310243">
        <w:rPr>
          <w:rFonts w:asciiTheme="minorEastAsia" w:hAnsiTheme="minorEastAsia"/>
          <w:sz w:val="28"/>
          <w:szCs w:val="28"/>
        </w:rPr>
        <w:t>2020</w:t>
      </w:r>
      <w:r w:rsidRPr="00310243">
        <w:rPr>
          <w:rFonts w:asciiTheme="minorEastAsia" w:hAnsiTheme="minorEastAsia" w:hint="eastAsia"/>
          <w:sz w:val="28"/>
          <w:szCs w:val="28"/>
        </w:rPr>
        <w:t>年经审计的财务报告。</w:t>
      </w:r>
    </w:p>
    <w:p w:rsidR="004B3C7A" w:rsidRPr="00310243" w:rsidRDefault="004B3C7A" w:rsidP="004B3C7A">
      <w:pPr>
        <w:ind w:firstLineChars="200" w:firstLine="560"/>
        <w:rPr>
          <w:rFonts w:asciiTheme="minorEastAsia" w:hAnsiTheme="minorEastAsia"/>
          <w:sz w:val="28"/>
          <w:szCs w:val="28"/>
        </w:rPr>
      </w:pPr>
    </w:p>
    <w:p w:rsidR="004B3C7A" w:rsidRPr="00310243" w:rsidRDefault="004B3C7A" w:rsidP="004B3C7A">
      <w:pPr>
        <w:pStyle w:val="a3"/>
        <w:numPr>
          <w:ilvl w:val="0"/>
          <w:numId w:val="1"/>
        </w:numPr>
        <w:ind w:firstLineChars="0"/>
        <w:rPr>
          <w:rFonts w:asciiTheme="minorEastAsia" w:hAnsiTheme="minorEastAsia"/>
          <w:b/>
          <w:sz w:val="28"/>
          <w:szCs w:val="28"/>
        </w:rPr>
      </w:pPr>
      <w:r w:rsidRPr="00310243">
        <w:rPr>
          <w:rFonts w:asciiTheme="minorEastAsia" w:hAnsiTheme="minorEastAsia" w:cs="Times New Roman" w:hint="eastAsia"/>
          <w:b/>
          <w:sz w:val="28"/>
          <w:szCs w:val="28"/>
        </w:rPr>
        <w:t>公司治理结构与</w:t>
      </w:r>
      <w:r w:rsidRPr="00310243">
        <w:rPr>
          <w:rFonts w:asciiTheme="minorEastAsia" w:hAnsiTheme="minorEastAsia" w:hint="eastAsia"/>
          <w:b/>
          <w:sz w:val="28"/>
          <w:szCs w:val="28"/>
        </w:rPr>
        <w:t>管理体制</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上海东亚期货有限公司按照《公司法》、《关于加强期货经纪公司内部控制的指导原则》和其他相关法规，建立了股东会、董事会与监事的管理体系。</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1、关于股东与股东会。</w:t>
      </w:r>
      <w:r w:rsidRPr="00310243">
        <w:rPr>
          <w:rFonts w:asciiTheme="minorEastAsia" w:hAnsiTheme="minorEastAsia"/>
          <w:sz w:val="28"/>
          <w:szCs w:val="28"/>
        </w:rPr>
        <w:t>公司严格按照相关规定召集、召开股东大会，确保所有股东，特别是中小股东享有平等的地位，能够充分行使自己的权利。</w:t>
      </w:r>
      <w:r w:rsidR="007501C0" w:rsidRPr="00310243">
        <w:rPr>
          <w:rFonts w:asciiTheme="minorEastAsia" w:hAnsiTheme="minorEastAsia"/>
          <w:sz w:val="28"/>
          <w:szCs w:val="28"/>
        </w:rPr>
        <w:t>2020</w:t>
      </w:r>
      <w:r w:rsidRPr="00310243">
        <w:rPr>
          <w:rFonts w:asciiTheme="minorEastAsia" w:hAnsiTheme="minorEastAsia" w:hint="eastAsia"/>
          <w:sz w:val="28"/>
          <w:szCs w:val="28"/>
        </w:rPr>
        <w:t>年，公司股东会共召开</w:t>
      </w:r>
      <w:r w:rsidR="007501C0" w:rsidRPr="00310243">
        <w:rPr>
          <w:rFonts w:asciiTheme="minorEastAsia" w:hAnsiTheme="minorEastAsia"/>
          <w:sz w:val="28"/>
          <w:szCs w:val="28"/>
        </w:rPr>
        <w:t>10次</w:t>
      </w:r>
      <w:r w:rsidRPr="00310243">
        <w:rPr>
          <w:rFonts w:asciiTheme="minorEastAsia" w:hAnsiTheme="minorEastAsia" w:hint="eastAsia"/>
          <w:sz w:val="28"/>
          <w:szCs w:val="28"/>
        </w:rPr>
        <w:t>会议，股东会的通知、表决、决议、记录、签字及公告符合相关规定。</w:t>
      </w:r>
      <w:r w:rsidRPr="00310243">
        <w:rPr>
          <w:rFonts w:asciiTheme="minorEastAsia" w:hAnsiTheme="minorEastAsia"/>
          <w:sz w:val="28"/>
          <w:szCs w:val="28"/>
        </w:rPr>
        <w:t>公司第一大股东能够按照法律、法规及公司《章程》的规定行使其享有的权利，未出现超越股东大会直接或间接干预公司的决策和经营活动的情况，未出现占用公司资金或要求为其担保或为他人担保的情况，在人员、资产、财务、机构和业务方面与公司做到明确分开。</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2、关于董事和董事会。</w:t>
      </w:r>
      <w:r w:rsidRPr="00310243">
        <w:rPr>
          <w:rFonts w:asciiTheme="minorEastAsia" w:hAnsiTheme="minorEastAsia"/>
          <w:sz w:val="28"/>
          <w:szCs w:val="28"/>
        </w:rPr>
        <w:t>公司严格按照公司《章程》的规定聘任</w:t>
      </w:r>
      <w:r w:rsidRPr="00310243">
        <w:rPr>
          <w:rFonts w:asciiTheme="minorEastAsia" w:hAnsiTheme="minorEastAsia"/>
          <w:sz w:val="28"/>
          <w:szCs w:val="28"/>
        </w:rPr>
        <w:lastRenderedPageBreak/>
        <w:t>和变更董事，</w:t>
      </w:r>
      <w:r w:rsidRPr="00310243">
        <w:rPr>
          <w:rFonts w:asciiTheme="minorEastAsia" w:hAnsiTheme="minorEastAsia" w:hint="eastAsia"/>
          <w:sz w:val="28"/>
          <w:szCs w:val="28"/>
        </w:rPr>
        <w:t>公司董事会由</w:t>
      </w:r>
      <w:r w:rsidR="004A4ABB" w:rsidRPr="00310243">
        <w:rPr>
          <w:rFonts w:asciiTheme="minorEastAsia" w:hAnsiTheme="minorEastAsia"/>
          <w:sz w:val="28"/>
          <w:szCs w:val="28"/>
        </w:rPr>
        <w:t>5</w:t>
      </w:r>
      <w:r w:rsidRPr="00310243">
        <w:rPr>
          <w:rFonts w:asciiTheme="minorEastAsia" w:hAnsiTheme="minorEastAsia" w:hint="eastAsia"/>
          <w:sz w:val="28"/>
          <w:szCs w:val="28"/>
        </w:rPr>
        <w:t>名董事组成，</w:t>
      </w:r>
      <w:r w:rsidRPr="00310243">
        <w:rPr>
          <w:rFonts w:asciiTheme="minorEastAsia" w:hAnsiTheme="minorEastAsia" w:cs="宋体-18030" w:hint="eastAsia"/>
          <w:sz w:val="28"/>
          <w:szCs w:val="28"/>
        </w:rPr>
        <w:t>设董事长一名，董事</w:t>
      </w:r>
      <w:r w:rsidR="004A4ABB" w:rsidRPr="00310243">
        <w:rPr>
          <w:rFonts w:asciiTheme="minorEastAsia" w:hAnsiTheme="minorEastAsia" w:cs="宋体-18030"/>
          <w:sz w:val="28"/>
          <w:szCs w:val="28"/>
        </w:rPr>
        <w:t>4</w:t>
      </w:r>
      <w:r w:rsidRPr="00310243">
        <w:rPr>
          <w:rFonts w:asciiTheme="minorEastAsia" w:hAnsiTheme="minorEastAsia" w:cs="宋体-18030" w:hint="eastAsia"/>
          <w:sz w:val="28"/>
          <w:szCs w:val="28"/>
        </w:rPr>
        <w:t>名</w:t>
      </w:r>
      <w:r w:rsidRPr="00310243">
        <w:rPr>
          <w:rFonts w:asciiTheme="minorEastAsia" w:hAnsiTheme="minorEastAsia" w:hint="eastAsia"/>
          <w:sz w:val="28"/>
          <w:szCs w:val="28"/>
        </w:rPr>
        <w:t>，</w:t>
      </w:r>
      <w:r w:rsidRPr="00310243">
        <w:rPr>
          <w:rFonts w:asciiTheme="minorEastAsia" w:hAnsiTheme="minorEastAsia"/>
          <w:sz w:val="28"/>
          <w:szCs w:val="28"/>
        </w:rPr>
        <w:t>董事人数和人员构成符合法律、法规的要求</w:t>
      </w:r>
      <w:r w:rsidRPr="00310243">
        <w:rPr>
          <w:rFonts w:asciiTheme="minorEastAsia" w:hAnsiTheme="minorEastAsia" w:hint="eastAsia"/>
          <w:sz w:val="28"/>
          <w:szCs w:val="28"/>
        </w:rPr>
        <w:t>，</w:t>
      </w:r>
      <w:r w:rsidRPr="00310243">
        <w:rPr>
          <w:rFonts w:asciiTheme="minorEastAsia" w:hAnsiTheme="minorEastAsia"/>
          <w:sz w:val="28"/>
          <w:szCs w:val="28"/>
        </w:rPr>
        <w:t>董事会会议的召集、召开及表决程序合法有效</w:t>
      </w:r>
      <w:r w:rsidRPr="00310243">
        <w:rPr>
          <w:rFonts w:asciiTheme="minorEastAsia" w:hAnsiTheme="minorEastAsia" w:hint="eastAsia"/>
          <w:sz w:val="28"/>
          <w:szCs w:val="28"/>
        </w:rPr>
        <w:t>。公司董事能够按照规定忠实、诚信、勤勉地履行职责。</w:t>
      </w:r>
      <w:r w:rsidR="004A4ABB" w:rsidRPr="00310243">
        <w:rPr>
          <w:rFonts w:asciiTheme="minorEastAsia" w:hAnsiTheme="minorEastAsia"/>
          <w:sz w:val="28"/>
          <w:szCs w:val="28"/>
        </w:rPr>
        <w:t>2020</w:t>
      </w:r>
      <w:r w:rsidRPr="00310243">
        <w:rPr>
          <w:rFonts w:asciiTheme="minorEastAsia" w:hAnsiTheme="minorEastAsia" w:hint="eastAsia"/>
          <w:sz w:val="28"/>
          <w:szCs w:val="28"/>
        </w:rPr>
        <w:t>年，公司董事会共召开</w:t>
      </w:r>
      <w:r w:rsidR="00024060" w:rsidRPr="00310243">
        <w:rPr>
          <w:rFonts w:asciiTheme="minorEastAsia" w:hAnsiTheme="minorEastAsia"/>
          <w:sz w:val="28"/>
          <w:szCs w:val="28"/>
        </w:rPr>
        <w:t>13</w:t>
      </w:r>
      <w:r w:rsidRPr="00310243">
        <w:rPr>
          <w:rFonts w:asciiTheme="minorEastAsia" w:hAnsiTheme="minorEastAsia" w:hint="eastAsia"/>
          <w:sz w:val="28"/>
          <w:szCs w:val="28"/>
        </w:rPr>
        <w:t>次会议，董事会的通知、表决、决议、记录、签字及公告符合相关规定。</w:t>
      </w:r>
    </w:p>
    <w:p w:rsidR="004B3C7A" w:rsidRPr="00310243" w:rsidRDefault="004B3C7A" w:rsidP="004B3C7A">
      <w:pPr>
        <w:ind w:firstLineChars="200" w:firstLine="560"/>
        <w:rPr>
          <w:rFonts w:asciiTheme="minorEastAsia" w:hAnsiTheme="minorEastAsia" w:cs="Times New Roman"/>
          <w:sz w:val="28"/>
          <w:szCs w:val="28"/>
        </w:rPr>
      </w:pPr>
      <w:r w:rsidRPr="00310243">
        <w:rPr>
          <w:rFonts w:asciiTheme="minorEastAsia" w:hAnsiTheme="minorEastAsia" w:cs="Times New Roman" w:hint="eastAsia"/>
          <w:sz w:val="28"/>
          <w:szCs w:val="28"/>
        </w:rPr>
        <w:t>3、关于监事。公司设监事1名。监事由股东会选举产生</w:t>
      </w:r>
      <w:r w:rsidRPr="00310243">
        <w:rPr>
          <w:rFonts w:asciiTheme="minorEastAsia" w:hAnsiTheme="minorEastAsia" w:hint="eastAsia"/>
          <w:sz w:val="28"/>
          <w:szCs w:val="28"/>
        </w:rPr>
        <w:t>，</w:t>
      </w:r>
      <w:r w:rsidRPr="00310243">
        <w:rPr>
          <w:rFonts w:asciiTheme="minorEastAsia" w:hAnsiTheme="minorEastAsia" w:cs="Times New Roman" w:hint="eastAsia"/>
          <w:sz w:val="28"/>
          <w:szCs w:val="28"/>
        </w:rPr>
        <w:t>对股东大会负责，</w:t>
      </w:r>
      <w:r w:rsidRPr="00310243">
        <w:rPr>
          <w:rFonts w:asciiTheme="minorEastAsia" w:hAnsiTheme="minorEastAsia"/>
          <w:sz w:val="28"/>
          <w:szCs w:val="28"/>
        </w:rPr>
        <w:t>监事能够认真履行职责，遵循程序，</w:t>
      </w:r>
      <w:r w:rsidRPr="00310243">
        <w:rPr>
          <w:rFonts w:asciiTheme="minorEastAsia" w:hAnsiTheme="minorEastAsia" w:cs="Times New Roman" w:hint="eastAsia"/>
          <w:sz w:val="28"/>
          <w:szCs w:val="28"/>
        </w:rPr>
        <w:t>对公司的经营活动、财务活动进行有效的监督，保障股东权益和公司的利益。</w:t>
      </w:r>
    </w:p>
    <w:p w:rsidR="004B3C7A" w:rsidRPr="00310243" w:rsidRDefault="004B3C7A" w:rsidP="004B3C7A">
      <w:pPr>
        <w:pStyle w:val="3"/>
        <w:ind w:leftChars="0" w:left="0" w:firstLineChars="200" w:firstLine="560"/>
        <w:jc w:val="both"/>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4、关于公司经营管理层。公司设总经理一名，由董事会聘任，总经理对董事会负责，行使董事会授予的各项职权。公司设首席风险官一名，由董事会聘任，首席风险官负责对公司经营管理行为的合法合规性、风险管理进行监督、检查。总经理下设常务副总经理</w:t>
      </w:r>
      <w:r w:rsidR="00C20771" w:rsidRPr="00310243">
        <w:rPr>
          <w:rFonts w:asciiTheme="minorEastAsia" w:eastAsiaTheme="minorEastAsia" w:hAnsiTheme="minorEastAsia" w:hint="eastAsia"/>
          <w:sz w:val="28"/>
          <w:szCs w:val="28"/>
        </w:rPr>
        <w:t>和副总经理</w:t>
      </w:r>
      <w:r w:rsidRPr="00310243">
        <w:rPr>
          <w:rFonts w:asciiTheme="minorEastAsia" w:eastAsiaTheme="minorEastAsia" w:hAnsiTheme="minorEastAsia" w:hint="eastAsia"/>
          <w:sz w:val="28"/>
          <w:szCs w:val="28"/>
        </w:rPr>
        <w:t>。</w:t>
      </w:r>
    </w:p>
    <w:p w:rsidR="004B3C7A" w:rsidRPr="00310243" w:rsidRDefault="004B3C7A" w:rsidP="004B3C7A">
      <w:pPr>
        <w:ind w:firstLineChars="200" w:firstLine="560"/>
        <w:rPr>
          <w:rFonts w:asciiTheme="minorEastAsia" w:hAnsiTheme="minorEastAsia"/>
          <w:color w:val="000000"/>
          <w:sz w:val="28"/>
          <w:szCs w:val="28"/>
        </w:rPr>
      </w:pPr>
      <w:r w:rsidRPr="00310243">
        <w:rPr>
          <w:rFonts w:asciiTheme="minorEastAsia" w:hAnsiTheme="minorEastAsia" w:hint="eastAsia"/>
          <w:sz w:val="28"/>
          <w:szCs w:val="28"/>
        </w:rPr>
        <w:t>5、关于公司内部控制执行情况。近年来，公司根据证监会新修订和颁布的相关法律法规，结合日常经营的实际情况，对公司章程及各项内控制度进行了全面、系统地修订，</w:t>
      </w:r>
      <w:r w:rsidR="00A74C61" w:rsidRPr="00310243">
        <w:rPr>
          <w:rFonts w:asciiTheme="minorEastAsia" w:hAnsiTheme="minorEastAsia" w:hint="eastAsia"/>
          <w:sz w:val="28"/>
          <w:szCs w:val="28"/>
        </w:rPr>
        <w:t>2</w:t>
      </w:r>
      <w:r w:rsidR="00024060" w:rsidRPr="00310243">
        <w:rPr>
          <w:rFonts w:asciiTheme="minorEastAsia" w:hAnsiTheme="minorEastAsia"/>
          <w:sz w:val="28"/>
          <w:szCs w:val="28"/>
        </w:rPr>
        <w:t>020</w:t>
      </w:r>
      <w:r w:rsidR="00A74C61" w:rsidRPr="00310243">
        <w:rPr>
          <w:rFonts w:asciiTheme="minorEastAsia" w:hAnsiTheme="minorEastAsia" w:hint="eastAsia"/>
          <w:sz w:val="28"/>
          <w:szCs w:val="28"/>
        </w:rPr>
        <w:t>年公司对反洗钱内控制度进行了修订和完善</w:t>
      </w:r>
      <w:r w:rsidR="002C55D6" w:rsidRPr="00310243">
        <w:rPr>
          <w:rFonts w:asciiTheme="minorEastAsia" w:hAnsiTheme="minorEastAsia" w:hint="eastAsia"/>
          <w:sz w:val="28"/>
          <w:szCs w:val="28"/>
        </w:rPr>
        <w:t>。</w:t>
      </w:r>
      <w:r w:rsidR="002732F4" w:rsidRPr="00310243">
        <w:rPr>
          <w:rFonts w:asciiTheme="minorEastAsia" w:hAnsiTheme="minorEastAsia" w:hint="eastAsia"/>
          <w:sz w:val="28"/>
          <w:szCs w:val="28"/>
        </w:rPr>
        <w:t>进一步</w:t>
      </w:r>
      <w:r w:rsidRPr="00310243">
        <w:rPr>
          <w:rFonts w:asciiTheme="minorEastAsia" w:hAnsiTheme="minorEastAsia" w:hint="eastAsia"/>
          <w:sz w:val="28"/>
          <w:szCs w:val="28"/>
        </w:rPr>
        <w:t>建立了</w:t>
      </w:r>
      <w:r w:rsidRPr="00310243">
        <w:rPr>
          <w:rFonts w:asciiTheme="minorEastAsia" w:hAnsiTheme="minorEastAsia" w:hint="eastAsia"/>
          <w:color w:val="000000"/>
          <w:sz w:val="28"/>
          <w:szCs w:val="28"/>
        </w:rPr>
        <w:t>完整、合理和合法的内部控制体系，</w:t>
      </w:r>
      <w:r w:rsidRPr="00310243">
        <w:rPr>
          <w:rFonts w:asciiTheme="minorEastAsia" w:hAnsiTheme="minorEastAsia" w:hint="eastAsia"/>
          <w:color w:val="000000" w:themeColor="text1"/>
          <w:sz w:val="28"/>
          <w:szCs w:val="28"/>
        </w:rPr>
        <w:t>并得到了有效地执行。</w:t>
      </w:r>
      <w:r w:rsidR="00024060" w:rsidRPr="00310243">
        <w:rPr>
          <w:rFonts w:asciiTheme="minorEastAsia" w:hAnsiTheme="minorEastAsia"/>
          <w:color w:val="000000" w:themeColor="text1"/>
          <w:sz w:val="28"/>
          <w:szCs w:val="28"/>
        </w:rPr>
        <w:t>2020</w:t>
      </w:r>
      <w:r w:rsidRPr="00310243">
        <w:rPr>
          <w:rFonts w:asciiTheme="minorEastAsia" w:hAnsiTheme="minorEastAsia" w:hint="eastAsia"/>
          <w:color w:val="000000" w:themeColor="text1"/>
          <w:sz w:val="28"/>
          <w:szCs w:val="28"/>
        </w:rPr>
        <w:t>年公司的合规管理不断深化，由合规部牵头，对公司各关键岗位的风险点进行了全面地梳理，细化了各部门及相关岗位的业务流程</w:t>
      </w:r>
      <w:r w:rsidRPr="00310243">
        <w:rPr>
          <w:rFonts w:asciiTheme="minorEastAsia" w:hAnsiTheme="minorEastAsia" w:hint="eastAsia"/>
          <w:sz w:val="28"/>
          <w:szCs w:val="28"/>
        </w:rPr>
        <w:t>，进一步明确了岗位责任制，加强了对创新业务和关键岗位及操作环节的监控，强化检查力度，实现覆盖各业务岗位和操作流程的动态监督，使</w:t>
      </w:r>
      <w:r w:rsidRPr="00310243">
        <w:rPr>
          <w:rFonts w:asciiTheme="minorEastAsia" w:hAnsiTheme="minorEastAsia"/>
          <w:color w:val="000000"/>
          <w:sz w:val="28"/>
          <w:szCs w:val="28"/>
        </w:rPr>
        <w:t>公司业务和管理的各个环节</w:t>
      </w:r>
      <w:r w:rsidRPr="00310243">
        <w:rPr>
          <w:rFonts w:asciiTheme="minorEastAsia" w:hAnsiTheme="minorEastAsia" w:hint="eastAsia"/>
          <w:color w:val="000000"/>
          <w:sz w:val="28"/>
          <w:szCs w:val="28"/>
        </w:rPr>
        <w:t>做到</w:t>
      </w:r>
      <w:r w:rsidRPr="00310243">
        <w:rPr>
          <w:rFonts w:asciiTheme="minorEastAsia" w:hAnsiTheme="minorEastAsia" w:hint="eastAsia"/>
          <w:color w:val="000000"/>
          <w:sz w:val="28"/>
          <w:szCs w:val="28"/>
        </w:rPr>
        <w:lastRenderedPageBreak/>
        <w:t>有章可循，专人负责，监控及时。</w:t>
      </w:r>
    </w:p>
    <w:p w:rsidR="004B3C7A" w:rsidRPr="00310243" w:rsidRDefault="004B3C7A" w:rsidP="004B3C7A">
      <w:pPr>
        <w:pStyle w:val="3"/>
        <w:ind w:leftChars="0" w:left="0" w:firstLineChars="200" w:firstLine="560"/>
        <w:jc w:val="both"/>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报告期内，公司严格遵守并执行《公司章程》等各项基本制度，进一步完善公司治理，形成了股东大会、董事会、监事及经营管理层相互分离、相互制衡的治理结构，各层次在各自的职责权限范围内，各司其责，各负其责，确保公司规范运作。</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6、关于信息披露。</w:t>
      </w:r>
      <w:r w:rsidRPr="00310243">
        <w:rPr>
          <w:rFonts w:asciiTheme="minorEastAsia" w:hAnsiTheme="minorEastAsia"/>
          <w:sz w:val="28"/>
          <w:szCs w:val="28"/>
        </w:rPr>
        <w:t>公司能够严格按照法律、法规和公司《章程》、公司《信息披露管理制度》的规定，</w:t>
      </w:r>
      <w:r w:rsidRPr="00310243">
        <w:rPr>
          <w:rFonts w:asciiTheme="minorEastAsia" w:hAnsiTheme="minorEastAsia" w:cs="Times New Roman" w:hint="eastAsia"/>
          <w:sz w:val="28"/>
          <w:szCs w:val="28"/>
        </w:rPr>
        <w:t>明确了信息披露工作的内部管理流程、部门人员分工及相关职责</w:t>
      </w:r>
      <w:r w:rsidRPr="00310243">
        <w:rPr>
          <w:rFonts w:asciiTheme="minorEastAsia" w:hAnsiTheme="minorEastAsia" w:hint="eastAsia"/>
          <w:sz w:val="28"/>
          <w:szCs w:val="28"/>
        </w:rPr>
        <w:t>，</w:t>
      </w:r>
      <w:r w:rsidRPr="00310243">
        <w:rPr>
          <w:rFonts w:asciiTheme="minorEastAsia" w:hAnsiTheme="minorEastAsia"/>
          <w:sz w:val="28"/>
          <w:szCs w:val="28"/>
        </w:rPr>
        <w:t>真实、准确、完整、及时地披露信息，</w:t>
      </w:r>
      <w:r w:rsidRPr="00310243">
        <w:rPr>
          <w:rFonts w:asciiTheme="minorEastAsia" w:hAnsiTheme="minorEastAsia" w:hint="eastAsia"/>
          <w:sz w:val="28"/>
          <w:szCs w:val="28"/>
        </w:rPr>
        <w:t>确保投资者</w:t>
      </w:r>
      <w:r w:rsidRPr="00310243">
        <w:rPr>
          <w:rFonts w:asciiTheme="minorEastAsia" w:hAnsiTheme="minorEastAsia"/>
          <w:sz w:val="28"/>
          <w:szCs w:val="28"/>
        </w:rPr>
        <w:t>都有平等的机会获得信息。</w:t>
      </w:r>
    </w:p>
    <w:p w:rsidR="004B3C7A" w:rsidRPr="00310243" w:rsidRDefault="004B3C7A" w:rsidP="004B3C7A">
      <w:pPr>
        <w:ind w:firstLineChars="200" w:firstLine="560"/>
        <w:rPr>
          <w:rFonts w:asciiTheme="minorEastAsia" w:hAnsiTheme="minorEastAsia"/>
          <w:sz w:val="28"/>
          <w:szCs w:val="28"/>
        </w:rPr>
      </w:pPr>
    </w:p>
    <w:p w:rsidR="004B3C7A" w:rsidRPr="00310243" w:rsidRDefault="004B3C7A" w:rsidP="004B3C7A">
      <w:pPr>
        <w:ind w:firstLineChars="200" w:firstLine="562"/>
        <w:rPr>
          <w:rFonts w:asciiTheme="minorEastAsia" w:hAnsiTheme="minorEastAsia"/>
          <w:b/>
          <w:sz w:val="28"/>
          <w:szCs w:val="28"/>
        </w:rPr>
      </w:pPr>
      <w:r w:rsidRPr="00310243">
        <w:rPr>
          <w:rFonts w:asciiTheme="minorEastAsia" w:hAnsiTheme="minorEastAsia" w:hint="eastAsia"/>
          <w:b/>
          <w:sz w:val="28"/>
          <w:szCs w:val="28"/>
        </w:rPr>
        <w:t>四、公司的</w:t>
      </w:r>
      <w:r w:rsidRPr="00310243">
        <w:rPr>
          <w:rFonts w:asciiTheme="minorEastAsia" w:hAnsiTheme="minorEastAsia" w:cs="Times New Roman" w:hint="eastAsia"/>
          <w:b/>
          <w:sz w:val="28"/>
          <w:szCs w:val="28"/>
        </w:rPr>
        <w:t>经济责任与业绩</w:t>
      </w:r>
    </w:p>
    <w:p w:rsidR="004B3C7A" w:rsidRPr="00310243" w:rsidRDefault="004B3C7A" w:rsidP="0052762B">
      <w:pPr>
        <w:pStyle w:val="a4"/>
        <w:spacing w:before="0" w:beforeAutospacing="0" w:after="0" w:afterAutospacing="0" w:line="360" w:lineRule="auto"/>
        <w:ind w:firstLineChars="200" w:firstLine="560"/>
        <w:rPr>
          <w:rFonts w:asciiTheme="minorEastAsia" w:eastAsiaTheme="minorEastAsia" w:hAnsiTheme="minorEastAsia"/>
          <w:sz w:val="28"/>
          <w:szCs w:val="28"/>
        </w:rPr>
      </w:pPr>
      <w:r w:rsidRPr="00310243">
        <w:rPr>
          <w:rFonts w:asciiTheme="minorEastAsia" w:eastAsiaTheme="minorEastAsia" w:hAnsiTheme="minorEastAsia"/>
          <w:sz w:val="28"/>
          <w:szCs w:val="28"/>
        </w:rPr>
        <w:t>企业的基本功能是向社会提供产品和服务，而在当前市场经济的运作框架下，获取利润是实现这一功能的前提和内在动力，作为社会经济的主体，企业通过其经营活动直接实现了创造税收，促进就业，推动社会生产力</w:t>
      </w:r>
      <w:hyperlink r:id="rId13" w:history="1">
        <w:r w:rsidRPr="00310243">
          <w:rPr>
            <w:rFonts w:asciiTheme="minorEastAsia" w:eastAsiaTheme="minorEastAsia" w:hAnsiTheme="minorEastAsia"/>
            <w:color w:val="333333"/>
            <w:sz w:val="28"/>
            <w:szCs w:val="28"/>
          </w:rPr>
          <w:t>发展</w:t>
        </w:r>
      </w:hyperlink>
      <w:r w:rsidRPr="00310243">
        <w:rPr>
          <w:rFonts w:asciiTheme="minorEastAsia" w:eastAsiaTheme="minorEastAsia" w:hAnsiTheme="minorEastAsia"/>
          <w:sz w:val="28"/>
          <w:szCs w:val="28"/>
        </w:rPr>
        <w:t>等功能，而完成这一功能</w:t>
      </w:r>
      <w:r w:rsidRPr="00310243">
        <w:rPr>
          <w:rFonts w:asciiTheme="minorEastAsia" w:eastAsiaTheme="minorEastAsia" w:hAnsiTheme="minorEastAsia" w:hint="eastAsia"/>
          <w:sz w:val="28"/>
          <w:szCs w:val="28"/>
        </w:rPr>
        <w:t>则</w:t>
      </w:r>
      <w:r w:rsidRPr="00310243">
        <w:rPr>
          <w:rFonts w:asciiTheme="minorEastAsia" w:eastAsiaTheme="minorEastAsia" w:hAnsiTheme="minorEastAsia"/>
          <w:sz w:val="28"/>
          <w:szCs w:val="28"/>
        </w:rPr>
        <w:t>需要企业具备良好的经济基础和持续获利能力。经济责任是企业社会责任的核心</w:t>
      </w:r>
      <w:r w:rsidRPr="00310243">
        <w:rPr>
          <w:rFonts w:asciiTheme="minorEastAsia" w:eastAsiaTheme="minorEastAsia" w:hAnsiTheme="minorEastAsia" w:hint="eastAsia"/>
          <w:sz w:val="28"/>
          <w:szCs w:val="28"/>
        </w:rPr>
        <w:t>，而经济责任的核心则是</w:t>
      </w:r>
      <w:r w:rsidRPr="00310243">
        <w:rPr>
          <w:rFonts w:asciiTheme="minorEastAsia" w:eastAsiaTheme="minorEastAsia" w:hAnsiTheme="minorEastAsia"/>
          <w:spacing w:val="6"/>
          <w:sz w:val="28"/>
          <w:szCs w:val="28"/>
        </w:rPr>
        <w:t>公司创造利润、实现价值的能力</w:t>
      </w:r>
      <w:r w:rsidRPr="00310243">
        <w:rPr>
          <w:rFonts w:asciiTheme="minorEastAsia" w:eastAsiaTheme="minorEastAsia" w:hAnsiTheme="minorEastAsia" w:hint="eastAsia"/>
          <w:sz w:val="28"/>
          <w:szCs w:val="28"/>
        </w:rPr>
        <w:t>。</w:t>
      </w:r>
      <w:r w:rsidRPr="00310243">
        <w:rPr>
          <w:rFonts w:asciiTheme="minorEastAsia" w:eastAsiaTheme="minorEastAsia" w:hAnsiTheme="minorEastAsia"/>
          <w:sz w:val="28"/>
          <w:szCs w:val="28"/>
        </w:rPr>
        <w:t>承担社会责任意味着企业</w:t>
      </w:r>
      <w:r w:rsidRPr="00310243">
        <w:rPr>
          <w:rFonts w:asciiTheme="minorEastAsia" w:eastAsiaTheme="minorEastAsia" w:hAnsiTheme="minorEastAsia" w:hint="eastAsia"/>
          <w:sz w:val="28"/>
          <w:szCs w:val="28"/>
        </w:rPr>
        <w:t>要</w:t>
      </w:r>
      <w:r w:rsidRPr="00310243">
        <w:rPr>
          <w:rFonts w:asciiTheme="minorEastAsia" w:eastAsiaTheme="minorEastAsia" w:hAnsiTheme="minorEastAsia"/>
          <w:sz w:val="28"/>
          <w:szCs w:val="28"/>
        </w:rPr>
        <w:t>将经营利润在企业主体与提供社会支持之间进行再分配，</w:t>
      </w:r>
      <w:r w:rsidRPr="00310243">
        <w:rPr>
          <w:rFonts w:asciiTheme="minorEastAsia" w:eastAsiaTheme="minorEastAsia" w:hAnsiTheme="minorEastAsia" w:hint="eastAsia"/>
          <w:sz w:val="28"/>
          <w:szCs w:val="28"/>
        </w:rPr>
        <w:t>而</w:t>
      </w:r>
      <w:r w:rsidRPr="00310243">
        <w:rPr>
          <w:rFonts w:asciiTheme="minorEastAsia" w:eastAsiaTheme="minorEastAsia" w:hAnsiTheme="minorEastAsia"/>
          <w:sz w:val="28"/>
          <w:szCs w:val="28"/>
        </w:rPr>
        <w:t>企业的获利情况</w:t>
      </w:r>
      <w:r w:rsidRPr="00310243">
        <w:rPr>
          <w:rFonts w:asciiTheme="minorEastAsia" w:eastAsiaTheme="minorEastAsia" w:hAnsiTheme="minorEastAsia" w:hint="eastAsia"/>
          <w:sz w:val="28"/>
          <w:szCs w:val="28"/>
        </w:rPr>
        <w:t>则</w:t>
      </w:r>
      <w:r w:rsidRPr="00310243">
        <w:rPr>
          <w:rFonts w:asciiTheme="minorEastAsia" w:eastAsiaTheme="minorEastAsia" w:hAnsiTheme="minorEastAsia"/>
          <w:sz w:val="28"/>
          <w:szCs w:val="28"/>
        </w:rPr>
        <w:t>决定了其提供社会支持的能力的高低，经营业绩的好坏直接决定了企业可以承担的社会责任层次和社会支持效果。</w:t>
      </w:r>
    </w:p>
    <w:p w:rsidR="004B3C7A" w:rsidRPr="00310243" w:rsidRDefault="00024060" w:rsidP="0052762B">
      <w:pPr>
        <w:pStyle w:val="a4"/>
        <w:spacing w:before="0" w:beforeAutospacing="0" w:after="0" w:afterAutospacing="0" w:line="360" w:lineRule="auto"/>
        <w:ind w:firstLineChars="200" w:firstLine="560"/>
        <w:rPr>
          <w:rFonts w:asciiTheme="minorEastAsia" w:eastAsiaTheme="minorEastAsia" w:hAnsiTheme="minorEastAsia"/>
          <w:sz w:val="28"/>
          <w:szCs w:val="28"/>
        </w:rPr>
      </w:pPr>
      <w:r w:rsidRPr="00310243">
        <w:rPr>
          <w:rFonts w:asciiTheme="minorEastAsia" w:eastAsiaTheme="minorEastAsia" w:hAnsiTheme="minorEastAsia"/>
          <w:color w:val="000000" w:themeColor="text1"/>
          <w:sz w:val="28"/>
          <w:szCs w:val="28"/>
        </w:rPr>
        <w:t>2020</w:t>
      </w:r>
      <w:r w:rsidR="004B3C7A" w:rsidRPr="00310243">
        <w:rPr>
          <w:rFonts w:asciiTheme="minorEastAsia" w:eastAsiaTheme="minorEastAsia" w:hAnsiTheme="minorEastAsia" w:hint="eastAsia"/>
          <w:color w:val="000000" w:themeColor="text1"/>
          <w:sz w:val="28"/>
          <w:szCs w:val="28"/>
        </w:rPr>
        <w:t>年，东亚期</w:t>
      </w:r>
      <w:r w:rsidR="004B3C7A" w:rsidRPr="00310243">
        <w:rPr>
          <w:rFonts w:asciiTheme="minorEastAsia" w:eastAsiaTheme="minorEastAsia" w:hAnsiTheme="minorEastAsia" w:hint="eastAsia"/>
          <w:sz w:val="28"/>
          <w:szCs w:val="28"/>
        </w:rPr>
        <w:t>货全面推进各项业务发展，在业务拓展、合规风控和团队建设方面均取得了长足的进步，公司的</w:t>
      </w:r>
      <w:r w:rsidR="00D37947" w:rsidRPr="00310243">
        <w:rPr>
          <w:rFonts w:asciiTheme="minorEastAsia" w:eastAsiaTheme="minorEastAsia" w:hAnsiTheme="minorEastAsia" w:hint="eastAsia"/>
          <w:sz w:val="28"/>
          <w:szCs w:val="28"/>
        </w:rPr>
        <w:t>业务规模快速</w:t>
      </w:r>
      <w:r w:rsidR="004B3C7A" w:rsidRPr="00310243">
        <w:rPr>
          <w:rFonts w:asciiTheme="minorEastAsia" w:eastAsiaTheme="minorEastAsia" w:hAnsiTheme="minorEastAsia" w:hint="eastAsia"/>
          <w:sz w:val="28"/>
          <w:szCs w:val="28"/>
        </w:rPr>
        <w:t>增长。</w:t>
      </w:r>
      <w:r w:rsidR="004B3C7A" w:rsidRPr="00310243">
        <w:rPr>
          <w:rFonts w:asciiTheme="minorEastAsia" w:eastAsiaTheme="minorEastAsia" w:hAnsiTheme="minorEastAsia"/>
          <w:sz w:val="28"/>
          <w:szCs w:val="28"/>
        </w:rPr>
        <w:lastRenderedPageBreak/>
        <w:t>公司</w:t>
      </w:r>
      <w:r w:rsidR="004B3C7A" w:rsidRPr="00310243">
        <w:rPr>
          <w:rFonts w:asciiTheme="minorEastAsia" w:eastAsiaTheme="minorEastAsia" w:hAnsiTheme="minorEastAsia" w:hint="eastAsia"/>
          <w:sz w:val="28"/>
          <w:szCs w:val="28"/>
        </w:rPr>
        <w:t>始终</w:t>
      </w:r>
      <w:r w:rsidR="004B3C7A" w:rsidRPr="00310243">
        <w:rPr>
          <w:rFonts w:asciiTheme="minorEastAsia" w:eastAsiaTheme="minorEastAsia" w:hAnsiTheme="minorEastAsia"/>
          <w:sz w:val="28"/>
          <w:szCs w:val="28"/>
        </w:rPr>
        <w:t>致力于用心为股东创造利润和价值，注重维护股东和债权人权益，共同协力实现共赢与发展。</w:t>
      </w:r>
    </w:p>
    <w:p w:rsidR="003965AF" w:rsidRPr="00310243" w:rsidRDefault="004B3C7A" w:rsidP="0052762B">
      <w:pPr>
        <w:pStyle w:val="a4"/>
        <w:spacing w:before="0" w:beforeAutospacing="0" w:after="0" w:afterAutospacing="0" w:line="360" w:lineRule="auto"/>
        <w:ind w:firstLineChars="200" w:firstLine="560"/>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公司研发中心</w:t>
      </w:r>
      <w:r w:rsidR="00523AA1" w:rsidRPr="00310243">
        <w:rPr>
          <w:rFonts w:asciiTheme="minorEastAsia" w:eastAsiaTheme="minorEastAsia" w:hAnsiTheme="minorEastAsia" w:hint="eastAsia"/>
          <w:sz w:val="28"/>
          <w:szCs w:val="28"/>
        </w:rPr>
        <w:t>始终</w:t>
      </w:r>
      <w:r w:rsidRPr="00310243">
        <w:rPr>
          <w:rFonts w:asciiTheme="minorEastAsia" w:eastAsiaTheme="minorEastAsia" w:hAnsiTheme="minorEastAsia"/>
          <w:sz w:val="28"/>
          <w:szCs w:val="28"/>
        </w:rPr>
        <w:t>倡导“研究先行，理性投资”</w:t>
      </w:r>
      <w:r w:rsidR="00523AA1" w:rsidRPr="00310243">
        <w:rPr>
          <w:rFonts w:asciiTheme="minorEastAsia" w:eastAsiaTheme="minorEastAsia" w:hAnsiTheme="minorEastAsia" w:hint="eastAsia"/>
          <w:sz w:val="28"/>
          <w:szCs w:val="28"/>
        </w:rPr>
        <w:t>，</w:t>
      </w:r>
      <w:r w:rsidR="00523AA1" w:rsidRPr="00310243">
        <w:rPr>
          <w:rFonts w:asciiTheme="minorEastAsia" w:eastAsiaTheme="minorEastAsia" w:hAnsiTheme="minorEastAsia"/>
          <w:sz w:val="28"/>
          <w:szCs w:val="28"/>
        </w:rPr>
        <w:t>密切关注全球商品和金融市场动态，追踪全球经济热点，并在此基础上建立了系统的信息资料库和数据库、撰写多种市场分析报告、设计务实的投资交易策略。同时，公司与国内外研究机构和同行进行广泛地合作与交流，并不断推陈出新，提高研究分析水平，努力为投资者提供全面、客观、深入和及时的咨询服务，最大限度地协助投资者在期货市场中规避风险、把握机遇。多年来，公司成功地协助相关领域内的生产商、消费商、贸易商以及其他机构和个人投资者进行期货投资和套期保值，取得了理想的效果。</w:t>
      </w:r>
    </w:p>
    <w:p w:rsidR="0063636F" w:rsidRPr="00310243" w:rsidRDefault="0063636F" w:rsidP="0063636F">
      <w:pPr>
        <w:pStyle w:val="a4"/>
        <w:spacing w:before="0" w:beforeAutospacing="0" w:after="0" w:afterAutospacing="0" w:line="360" w:lineRule="auto"/>
        <w:ind w:firstLineChars="200" w:firstLine="560"/>
        <w:rPr>
          <w:rFonts w:asciiTheme="minorEastAsia" w:eastAsiaTheme="minorEastAsia" w:hAnsiTheme="minorEastAsia"/>
          <w:color w:val="000000" w:themeColor="text1"/>
          <w:sz w:val="28"/>
          <w:szCs w:val="28"/>
        </w:rPr>
      </w:pPr>
      <w:r w:rsidRPr="00310243">
        <w:rPr>
          <w:rFonts w:asciiTheme="minorEastAsia" w:eastAsiaTheme="minorEastAsia" w:hAnsiTheme="minorEastAsia" w:hint="eastAsia"/>
          <w:color w:val="000000" w:themeColor="text1"/>
          <w:sz w:val="28"/>
          <w:szCs w:val="28"/>
        </w:rPr>
        <w:t>在股东的大力支持和公司全体员工的共同努力下，东亚期货的客户权益、代理交易额及营业利润均较上年有</w:t>
      </w:r>
      <w:r w:rsidR="00024060" w:rsidRPr="00310243">
        <w:rPr>
          <w:rFonts w:asciiTheme="minorEastAsia" w:eastAsiaTheme="minorEastAsia" w:hAnsiTheme="minorEastAsia" w:hint="eastAsia"/>
          <w:color w:val="000000" w:themeColor="text1"/>
          <w:sz w:val="28"/>
          <w:szCs w:val="28"/>
        </w:rPr>
        <w:t>大幅</w:t>
      </w:r>
      <w:r w:rsidRPr="00310243">
        <w:rPr>
          <w:rFonts w:asciiTheme="minorEastAsia" w:eastAsiaTheme="minorEastAsia" w:hAnsiTheme="minorEastAsia" w:hint="eastAsia"/>
          <w:color w:val="000000" w:themeColor="text1"/>
          <w:sz w:val="28"/>
          <w:szCs w:val="28"/>
        </w:rPr>
        <w:t>增长。</w:t>
      </w:r>
      <w:r w:rsidR="00024060" w:rsidRPr="00310243">
        <w:rPr>
          <w:rFonts w:asciiTheme="minorEastAsia" w:eastAsiaTheme="minorEastAsia" w:hAnsiTheme="minorEastAsia"/>
          <w:color w:val="000000" w:themeColor="text1"/>
          <w:sz w:val="28"/>
          <w:szCs w:val="28"/>
        </w:rPr>
        <w:t>2020</w:t>
      </w:r>
      <w:r w:rsidRPr="00310243">
        <w:rPr>
          <w:rFonts w:asciiTheme="minorEastAsia" w:eastAsiaTheme="minorEastAsia" w:hAnsiTheme="minorEastAsia" w:hint="eastAsia"/>
          <w:color w:val="000000" w:themeColor="text1"/>
          <w:sz w:val="28"/>
          <w:szCs w:val="28"/>
        </w:rPr>
        <w:t>年公司的客户权益较由</w:t>
      </w:r>
      <w:r w:rsidR="00024060" w:rsidRPr="00310243">
        <w:rPr>
          <w:rFonts w:asciiTheme="minorEastAsia" w:eastAsiaTheme="minorEastAsia" w:hAnsiTheme="minorEastAsia"/>
          <w:color w:val="000000" w:themeColor="text1"/>
          <w:sz w:val="28"/>
          <w:szCs w:val="28"/>
        </w:rPr>
        <w:t>2019</w:t>
      </w:r>
      <w:r w:rsidRPr="00310243">
        <w:rPr>
          <w:rFonts w:asciiTheme="minorEastAsia" w:eastAsiaTheme="minorEastAsia" w:hAnsiTheme="minorEastAsia" w:hint="eastAsia"/>
          <w:color w:val="000000" w:themeColor="text1"/>
          <w:sz w:val="28"/>
          <w:szCs w:val="28"/>
        </w:rPr>
        <w:t>年末的</w:t>
      </w:r>
      <w:r w:rsidR="00C1192D" w:rsidRPr="00310243">
        <w:rPr>
          <w:rFonts w:asciiTheme="minorEastAsia" w:eastAsiaTheme="minorEastAsia" w:hAnsiTheme="minorEastAsia"/>
          <w:color w:val="000000" w:themeColor="text1"/>
          <w:sz w:val="28"/>
          <w:szCs w:val="28"/>
        </w:rPr>
        <w:t>10.1032亿元</w:t>
      </w:r>
      <w:r w:rsidRPr="00310243">
        <w:rPr>
          <w:rFonts w:asciiTheme="minorEastAsia" w:eastAsiaTheme="minorEastAsia" w:hAnsiTheme="minorEastAsia" w:hint="eastAsia"/>
          <w:color w:val="000000" w:themeColor="text1"/>
          <w:sz w:val="28"/>
          <w:szCs w:val="28"/>
        </w:rPr>
        <w:t>增加至</w:t>
      </w:r>
      <w:r w:rsidR="00EC17FB" w:rsidRPr="00310243">
        <w:rPr>
          <w:rFonts w:asciiTheme="minorEastAsia" w:eastAsiaTheme="minorEastAsia" w:hAnsiTheme="minorEastAsia"/>
          <w:color w:val="000000" w:themeColor="text1"/>
          <w:sz w:val="28"/>
          <w:szCs w:val="28"/>
        </w:rPr>
        <w:t>20.3216</w:t>
      </w:r>
      <w:r w:rsidRPr="00310243">
        <w:rPr>
          <w:rFonts w:asciiTheme="minorEastAsia" w:eastAsiaTheme="minorEastAsia" w:hAnsiTheme="minorEastAsia" w:hint="eastAsia"/>
          <w:color w:val="000000" w:themeColor="text1"/>
          <w:sz w:val="28"/>
          <w:szCs w:val="28"/>
        </w:rPr>
        <w:t>亿元，同比增加</w:t>
      </w:r>
      <w:r w:rsidR="00EC17FB" w:rsidRPr="00310243">
        <w:rPr>
          <w:rFonts w:asciiTheme="minorEastAsia" w:eastAsiaTheme="minorEastAsia" w:hAnsiTheme="minorEastAsia"/>
          <w:color w:val="000000" w:themeColor="text1"/>
          <w:sz w:val="28"/>
          <w:szCs w:val="28"/>
        </w:rPr>
        <w:t>101.14</w:t>
      </w:r>
      <w:r w:rsidRPr="00310243">
        <w:rPr>
          <w:rFonts w:asciiTheme="minorEastAsia" w:eastAsiaTheme="minorEastAsia" w:hAnsiTheme="minorEastAsia" w:hint="eastAsia"/>
          <w:color w:val="000000" w:themeColor="text1"/>
          <w:sz w:val="28"/>
          <w:szCs w:val="28"/>
        </w:rPr>
        <w:t>%；代理交易额较去年有</w:t>
      </w:r>
      <w:r w:rsidR="00EC17FB" w:rsidRPr="00310243">
        <w:rPr>
          <w:rFonts w:asciiTheme="minorEastAsia" w:eastAsiaTheme="minorEastAsia" w:hAnsiTheme="minorEastAsia" w:hint="eastAsia"/>
          <w:color w:val="000000" w:themeColor="text1"/>
          <w:sz w:val="28"/>
          <w:szCs w:val="28"/>
        </w:rPr>
        <w:t>大幅</w:t>
      </w:r>
      <w:r w:rsidR="00A628AE" w:rsidRPr="00310243">
        <w:rPr>
          <w:rFonts w:asciiTheme="minorEastAsia" w:eastAsiaTheme="minorEastAsia" w:hAnsiTheme="minorEastAsia" w:hint="eastAsia"/>
          <w:color w:val="000000" w:themeColor="text1"/>
          <w:sz w:val="28"/>
          <w:szCs w:val="28"/>
        </w:rPr>
        <w:t>增加</w:t>
      </w:r>
      <w:r w:rsidRPr="00310243">
        <w:rPr>
          <w:rFonts w:asciiTheme="minorEastAsia" w:eastAsiaTheme="minorEastAsia" w:hAnsiTheme="minorEastAsia" w:hint="eastAsia"/>
          <w:color w:val="000000" w:themeColor="text1"/>
          <w:sz w:val="28"/>
          <w:szCs w:val="28"/>
        </w:rPr>
        <w:t>，由2</w:t>
      </w:r>
      <w:r w:rsidR="00EC17FB" w:rsidRPr="00310243">
        <w:rPr>
          <w:rFonts w:asciiTheme="minorEastAsia" w:eastAsiaTheme="minorEastAsia" w:hAnsiTheme="minorEastAsia"/>
          <w:color w:val="000000" w:themeColor="text1"/>
          <w:sz w:val="28"/>
          <w:szCs w:val="28"/>
        </w:rPr>
        <w:t>019</w:t>
      </w:r>
      <w:r w:rsidRPr="00310243">
        <w:rPr>
          <w:rFonts w:asciiTheme="minorEastAsia" w:eastAsiaTheme="minorEastAsia" w:hAnsiTheme="minorEastAsia" w:hint="eastAsia"/>
          <w:color w:val="000000" w:themeColor="text1"/>
          <w:sz w:val="28"/>
          <w:szCs w:val="28"/>
        </w:rPr>
        <w:t>年的</w:t>
      </w:r>
      <w:r w:rsidR="00EC17FB" w:rsidRPr="00310243">
        <w:rPr>
          <w:rFonts w:asciiTheme="minorEastAsia" w:eastAsiaTheme="minorEastAsia" w:hAnsiTheme="minorEastAsia"/>
          <w:color w:val="000000" w:themeColor="text1"/>
          <w:sz w:val="28"/>
          <w:szCs w:val="28"/>
        </w:rPr>
        <w:t>14529</w:t>
      </w:r>
      <w:r w:rsidRPr="00310243">
        <w:rPr>
          <w:rFonts w:asciiTheme="minorEastAsia" w:eastAsiaTheme="minorEastAsia" w:hAnsiTheme="minorEastAsia" w:hint="eastAsia"/>
          <w:color w:val="000000" w:themeColor="text1"/>
          <w:sz w:val="28"/>
          <w:szCs w:val="28"/>
        </w:rPr>
        <w:t>亿元</w:t>
      </w:r>
      <w:r w:rsidR="00A628AE" w:rsidRPr="00310243">
        <w:rPr>
          <w:rFonts w:asciiTheme="minorEastAsia" w:eastAsiaTheme="minorEastAsia" w:hAnsiTheme="minorEastAsia" w:hint="eastAsia"/>
          <w:color w:val="000000" w:themeColor="text1"/>
          <w:sz w:val="28"/>
          <w:szCs w:val="28"/>
        </w:rPr>
        <w:t>增加</w:t>
      </w:r>
      <w:r w:rsidR="00EC17FB" w:rsidRPr="00310243">
        <w:rPr>
          <w:rFonts w:asciiTheme="minorEastAsia" w:eastAsiaTheme="minorEastAsia" w:hAnsiTheme="minorEastAsia" w:hint="eastAsia"/>
          <w:color w:val="000000" w:themeColor="text1"/>
          <w:sz w:val="28"/>
          <w:szCs w:val="28"/>
        </w:rPr>
        <w:t>至3</w:t>
      </w:r>
      <w:r w:rsidR="00EC17FB" w:rsidRPr="00310243">
        <w:rPr>
          <w:rFonts w:asciiTheme="minorEastAsia" w:eastAsiaTheme="minorEastAsia" w:hAnsiTheme="minorEastAsia"/>
          <w:color w:val="000000" w:themeColor="text1"/>
          <w:sz w:val="28"/>
          <w:szCs w:val="28"/>
        </w:rPr>
        <w:t>3680</w:t>
      </w:r>
      <w:r w:rsidRPr="00310243">
        <w:rPr>
          <w:rFonts w:asciiTheme="minorEastAsia" w:eastAsiaTheme="minorEastAsia" w:hAnsiTheme="minorEastAsia" w:hint="eastAsia"/>
          <w:color w:val="000000" w:themeColor="text1"/>
          <w:sz w:val="28"/>
          <w:szCs w:val="28"/>
        </w:rPr>
        <w:t>亿元，同比</w:t>
      </w:r>
      <w:r w:rsidR="00A628AE" w:rsidRPr="00310243">
        <w:rPr>
          <w:rFonts w:asciiTheme="minorEastAsia" w:eastAsiaTheme="minorEastAsia" w:hAnsiTheme="minorEastAsia" w:hint="eastAsia"/>
          <w:color w:val="000000" w:themeColor="text1"/>
          <w:sz w:val="28"/>
          <w:szCs w:val="28"/>
        </w:rPr>
        <w:t>增加</w:t>
      </w:r>
      <w:r w:rsidR="00EC17FB" w:rsidRPr="00310243">
        <w:rPr>
          <w:rFonts w:asciiTheme="minorEastAsia" w:eastAsiaTheme="minorEastAsia" w:hAnsiTheme="minorEastAsia"/>
          <w:color w:val="000000" w:themeColor="text1"/>
          <w:sz w:val="28"/>
          <w:szCs w:val="28"/>
        </w:rPr>
        <w:t>131.81</w:t>
      </w:r>
      <w:r w:rsidRPr="00310243">
        <w:rPr>
          <w:rFonts w:asciiTheme="minorEastAsia" w:eastAsiaTheme="minorEastAsia" w:hAnsiTheme="minorEastAsia" w:hint="eastAsia"/>
          <w:color w:val="000000" w:themeColor="text1"/>
          <w:sz w:val="28"/>
          <w:szCs w:val="28"/>
        </w:rPr>
        <w:t>%；</w:t>
      </w:r>
      <w:r w:rsidR="00703377" w:rsidRPr="00310243">
        <w:rPr>
          <w:rFonts w:asciiTheme="minorEastAsia" w:eastAsiaTheme="minorEastAsia" w:hAnsiTheme="minorEastAsia"/>
          <w:color w:val="000000" w:themeColor="text1"/>
          <w:sz w:val="28"/>
          <w:szCs w:val="28"/>
        </w:rPr>
        <w:t xml:space="preserve"> </w:t>
      </w:r>
    </w:p>
    <w:p w:rsidR="004B3C7A" w:rsidRPr="00310243" w:rsidRDefault="004B3C7A" w:rsidP="00310243">
      <w:pPr>
        <w:pStyle w:val="HTML"/>
        <w:ind w:firstLineChars="200" w:firstLine="560"/>
        <w:rPr>
          <w:rFonts w:asciiTheme="minorEastAsia" w:eastAsiaTheme="minorEastAsia" w:hAnsiTheme="minorEastAsia"/>
          <w:color w:val="000000" w:themeColor="text1"/>
          <w:sz w:val="28"/>
          <w:szCs w:val="28"/>
        </w:rPr>
      </w:pPr>
      <w:r w:rsidRPr="00310243">
        <w:rPr>
          <w:rFonts w:asciiTheme="minorEastAsia" w:eastAsiaTheme="minorEastAsia" w:hAnsiTheme="minorEastAsia" w:hint="eastAsia"/>
          <w:color w:val="000000" w:themeColor="text1"/>
          <w:sz w:val="28"/>
          <w:szCs w:val="28"/>
        </w:rPr>
        <w:t>长期以来，公司把依法纳税做为履行社会责任、回馈社会的最基本要求。公司始终坚持如实申报税额，及时缴纳税款，</w:t>
      </w:r>
      <w:r w:rsidR="00310243" w:rsidRPr="00310243">
        <w:rPr>
          <w:rFonts w:asciiTheme="minorEastAsia" w:eastAsiaTheme="minorEastAsia" w:hAnsiTheme="minorEastAsia" w:hint="eastAsia"/>
          <w:color w:val="000000" w:themeColor="text1"/>
          <w:sz w:val="28"/>
          <w:szCs w:val="28"/>
        </w:rPr>
        <w:t>报告期内公司实缴</w:t>
      </w:r>
      <w:r w:rsidRPr="00310243">
        <w:rPr>
          <w:rFonts w:asciiTheme="minorEastAsia" w:eastAsiaTheme="minorEastAsia" w:hAnsiTheme="minorEastAsia" w:hint="eastAsia"/>
          <w:color w:val="000000" w:themeColor="text1"/>
          <w:sz w:val="28"/>
          <w:szCs w:val="28"/>
        </w:rPr>
        <w:t>各项税金</w:t>
      </w:r>
      <w:r w:rsidR="00310243" w:rsidRPr="00310243">
        <w:rPr>
          <w:rFonts w:asciiTheme="minorEastAsia" w:eastAsiaTheme="minorEastAsia" w:hAnsiTheme="minorEastAsia"/>
          <w:color w:val="000000" w:themeColor="text1"/>
          <w:sz w:val="28"/>
          <w:szCs w:val="28"/>
        </w:rPr>
        <w:t>211.67</w:t>
      </w:r>
      <w:r w:rsidRPr="00310243">
        <w:rPr>
          <w:rFonts w:asciiTheme="minorEastAsia" w:eastAsiaTheme="minorEastAsia" w:hAnsiTheme="minorEastAsia" w:hint="eastAsia"/>
          <w:color w:val="000000" w:themeColor="text1"/>
          <w:sz w:val="28"/>
          <w:szCs w:val="28"/>
        </w:rPr>
        <w:t>万</w:t>
      </w:r>
      <w:r w:rsidR="007251AA" w:rsidRPr="00310243">
        <w:rPr>
          <w:rFonts w:asciiTheme="minorEastAsia" w:eastAsiaTheme="minorEastAsia" w:hAnsiTheme="minorEastAsia" w:hint="eastAsia"/>
          <w:color w:val="000000" w:themeColor="text1"/>
          <w:sz w:val="28"/>
          <w:szCs w:val="28"/>
        </w:rPr>
        <w:t>元</w:t>
      </w:r>
      <w:r w:rsidRPr="00310243">
        <w:rPr>
          <w:rFonts w:asciiTheme="minorEastAsia" w:eastAsiaTheme="minorEastAsia" w:hAnsiTheme="minorEastAsia" w:hint="eastAsia"/>
          <w:color w:val="000000" w:themeColor="text1"/>
          <w:sz w:val="28"/>
          <w:szCs w:val="28"/>
        </w:rPr>
        <w:t>。</w:t>
      </w:r>
    </w:p>
    <w:p w:rsidR="004B3C7A" w:rsidRPr="00310243" w:rsidRDefault="004B3C7A" w:rsidP="004B3C7A">
      <w:pPr>
        <w:pStyle w:val="a3"/>
        <w:numPr>
          <w:ilvl w:val="0"/>
          <w:numId w:val="5"/>
        </w:numPr>
        <w:ind w:firstLineChars="0"/>
        <w:rPr>
          <w:rFonts w:asciiTheme="minorEastAsia" w:hAnsiTheme="minorEastAsia"/>
          <w:b/>
          <w:sz w:val="28"/>
          <w:szCs w:val="28"/>
        </w:rPr>
      </w:pPr>
      <w:r w:rsidRPr="00310243">
        <w:rPr>
          <w:rFonts w:asciiTheme="minorEastAsia" w:hAnsiTheme="minorEastAsia" w:hint="eastAsia"/>
          <w:b/>
          <w:sz w:val="28"/>
          <w:szCs w:val="28"/>
        </w:rPr>
        <w:t>公司的</w:t>
      </w:r>
      <w:r w:rsidRPr="00310243">
        <w:rPr>
          <w:rFonts w:asciiTheme="minorEastAsia" w:hAnsiTheme="minorEastAsia" w:cs="Times New Roman" w:hint="eastAsia"/>
          <w:b/>
          <w:sz w:val="28"/>
          <w:szCs w:val="28"/>
        </w:rPr>
        <w:t>社会责任与业绩</w:t>
      </w:r>
    </w:p>
    <w:p w:rsidR="000B030E" w:rsidRPr="00310243" w:rsidRDefault="004B3C7A" w:rsidP="000B030E">
      <w:pPr>
        <w:ind w:firstLineChars="200" w:firstLine="560"/>
        <w:rPr>
          <w:rFonts w:asciiTheme="minorEastAsia" w:hAnsiTheme="minorEastAsia"/>
          <w:sz w:val="28"/>
          <w:szCs w:val="28"/>
        </w:rPr>
      </w:pPr>
      <w:r w:rsidRPr="00310243">
        <w:rPr>
          <w:rFonts w:asciiTheme="minorEastAsia" w:hAnsiTheme="minorEastAsia" w:hint="eastAsia"/>
          <w:sz w:val="28"/>
          <w:szCs w:val="28"/>
        </w:rPr>
        <w:t>广义的社会责任包括传统的经济责任、文化责任、教育责任和环境责任几方面，包括企业发展和技术创新；狭义的社会责任是指非传</w:t>
      </w:r>
      <w:r w:rsidRPr="00310243">
        <w:rPr>
          <w:rFonts w:asciiTheme="minorEastAsia" w:hAnsiTheme="minorEastAsia" w:hint="eastAsia"/>
          <w:sz w:val="28"/>
          <w:szCs w:val="28"/>
        </w:rPr>
        <w:lastRenderedPageBreak/>
        <w:t>统责任，新兴的社会责任。从企业内部看，就是要保障员工的尊严和福利待遇；从外部看，就是要发挥企业在社会环境中的良好作用。</w:t>
      </w:r>
      <w:r w:rsidR="000B030E" w:rsidRPr="00310243">
        <w:rPr>
          <w:rFonts w:asciiTheme="minorEastAsia" w:hAnsiTheme="minorEastAsia" w:hint="eastAsia"/>
          <w:sz w:val="28"/>
          <w:szCs w:val="28"/>
        </w:rPr>
        <w:t>2</w:t>
      </w:r>
      <w:r w:rsidR="000B030E" w:rsidRPr="00310243">
        <w:rPr>
          <w:rFonts w:asciiTheme="minorEastAsia" w:hAnsiTheme="minorEastAsia"/>
          <w:sz w:val="28"/>
          <w:szCs w:val="28"/>
        </w:rPr>
        <w:t>020年度</w:t>
      </w:r>
      <w:r w:rsidR="000B030E" w:rsidRPr="00310243">
        <w:rPr>
          <w:rFonts w:asciiTheme="minorEastAsia" w:hAnsiTheme="minorEastAsia" w:hint="eastAsia"/>
          <w:sz w:val="28"/>
          <w:szCs w:val="28"/>
        </w:rPr>
        <w:t>，</w:t>
      </w:r>
      <w:r w:rsidR="000B030E" w:rsidRPr="00310243">
        <w:rPr>
          <w:rFonts w:asciiTheme="minorEastAsia" w:hAnsiTheme="minorEastAsia"/>
          <w:sz w:val="28"/>
          <w:szCs w:val="28"/>
        </w:rPr>
        <w:t>公司在扶贫方面共计支出</w:t>
      </w:r>
      <w:r w:rsidR="000B030E" w:rsidRPr="00310243">
        <w:rPr>
          <w:rFonts w:asciiTheme="minorEastAsia" w:hAnsiTheme="minorEastAsia" w:hint="eastAsia"/>
          <w:sz w:val="28"/>
          <w:szCs w:val="28"/>
        </w:rPr>
        <w:t>3</w:t>
      </w:r>
      <w:r w:rsidR="000B030E" w:rsidRPr="00310243">
        <w:rPr>
          <w:rFonts w:asciiTheme="minorEastAsia" w:hAnsiTheme="minorEastAsia"/>
          <w:sz w:val="28"/>
          <w:szCs w:val="28"/>
        </w:rPr>
        <w:t>0万元整</w:t>
      </w:r>
      <w:r w:rsidR="000B030E" w:rsidRPr="00310243">
        <w:rPr>
          <w:rFonts w:asciiTheme="minorEastAsia" w:hAnsiTheme="minorEastAsia" w:hint="eastAsia"/>
          <w:sz w:val="28"/>
          <w:szCs w:val="28"/>
        </w:rPr>
        <w:t>，</w:t>
      </w:r>
      <w:r w:rsidR="000B030E" w:rsidRPr="00310243">
        <w:rPr>
          <w:rFonts w:asciiTheme="minorEastAsia" w:hAnsiTheme="minorEastAsia"/>
          <w:sz w:val="28"/>
          <w:szCs w:val="28"/>
        </w:rPr>
        <w:t>具体签订结对帮贫协议</w:t>
      </w:r>
      <w:r w:rsidR="000B030E" w:rsidRPr="00310243">
        <w:rPr>
          <w:rFonts w:asciiTheme="minorEastAsia" w:hAnsiTheme="minorEastAsia" w:hint="eastAsia"/>
          <w:sz w:val="28"/>
          <w:szCs w:val="28"/>
        </w:rPr>
        <w:t>2份，贫困捐赠1</w:t>
      </w:r>
      <w:r w:rsidR="000B030E" w:rsidRPr="00310243">
        <w:rPr>
          <w:rFonts w:asciiTheme="minorEastAsia" w:hAnsiTheme="minorEastAsia"/>
          <w:sz w:val="28"/>
          <w:szCs w:val="28"/>
        </w:rPr>
        <w:t>5万元整</w:t>
      </w:r>
      <w:r w:rsidR="000B030E" w:rsidRPr="00310243">
        <w:rPr>
          <w:rFonts w:asciiTheme="minorEastAsia" w:hAnsiTheme="minorEastAsia" w:hint="eastAsia"/>
          <w:sz w:val="28"/>
          <w:szCs w:val="28"/>
        </w:rPr>
        <w:t>，</w:t>
      </w:r>
      <w:r w:rsidR="000B030E" w:rsidRPr="00310243">
        <w:rPr>
          <w:rFonts w:asciiTheme="minorEastAsia" w:hAnsiTheme="minorEastAsia"/>
          <w:sz w:val="28"/>
          <w:szCs w:val="28"/>
        </w:rPr>
        <w:t>消费扶贫</w:t>
      </w:r>
      <w:r w:rsidR="000B030E" w:rsidRPr="00310243">
        <w:rPr>
          <w:rFonts w:asciiTheme="minorEastAsia" w:hAnsiTheme="minorEastAsia" w:hint="eastAsia"/>
          <w:sz w:val="28"/>
          <w:szCs w:val="28"/>
        </w:rPr>
        <w:t>1</w:t>
      </w:r>
      <w:r w:rsidR="000B030E" w:rsidRPr="00310243">
        <w:rPr>
          <w:rFonts w:asciiTheme="minorEastAsia" w:hAnsiTheme="minorEastAsia"/>
          <w:sz w:val="28"/>
          <w:szCs w:val="28"/>
        </w:rPr>
        <w:t>5万元整</w:t>
      </w:r>
      <w:r w:rsidR="000B030E" w:rsidRPr="00310243">
        <w:rPr>
          <w:rFonts w:asciiTheme="minorEastAsia" w:hAnsiTheme="minorEastAsia" w:hint="eastAsia"/>
          <w:sz w:val="28"/>
          <w:szCs w:val="28"/>
        </w:rPr>
        <w:t>。</w:t>
      </w:r>
    </w:p>
    <w:p w:rsidR="004B3C7A" w:rsidRPr="00310243" w:rsidRDefault="004B3C7A" w:rsidP="00AB41CF">
      <w:pPr>
        <w:pStyle w:val="a3"/>
        <w:numPr>
          <w:ilvl w:val="0"/>
          <w:numId w:val="7"/>
        </w:numPr>
        <w:ind w:firstLineChars="0"/>
        <w:rPr>
          <w:rFonts w:asciiTheme="minorEastAsia" w:hAnsiTheme="minorEastAsia"/>
          <w:sz w:val="28"/>
          <w:szCs w:val="28"/>
        </w:rPr>
      </w:pPr>
      <w:r w:rsidRPr="00310243">
        <w:rPr>
          <w:rFonts w:asciiTheme="minorEastAsia" w:hAnsiTheme="minorEastAsia" w:hint="eastAsia"/>
          <w:sz w:val="28"/>
          <w:szCs w:val="28"/>
        </w:rPr>
        <w:t>对员工权益的保护。</w:t>
      </w:r>
    </w:p>
    <w:p w:rsidR="004B3C7A" w:rsidRPr="00310243" w:rsidRDefault="004B3C7A" w:rsidP="00AB41CF">
      <w:pPr>
        <w:spacing w:line="240" w:lineRule="atLeast"/>
        <w:ind w:firstLineChars="200" w:firstLine="560"/>
        <w:rPr>
          <w:rFonts w:asciiTheme="minorEastAsia" w:hAnsiTheme="minorEastAsia"/>
          <w:sz w:val="28"/>
          <w:szCs w:val="28"/>
        </w:rPr>
      </w:pPr>
      <w:r w:rsidRPr="00310243">
        <w:rPr>
          <w:rFonts w:asciiTheme="minorEastAsia" w:hAnsiTheme="minorEastAsia" w:hint="eastAsia"/>
          <w:sz w:val="28"/>
          <w:szCs w:val="28"/>
        </w:rPr>
        <w:t>东亚期货自成立起就把员工视为公司宝贵的资源，视人才为公司发展的原动力，无论公司外部发生何种变化，公司始终把以人为本的思想贯穿于经营管理中，</w:t>
      </w:r>
      <w:r w:rsidRPr="00310243">
        <w:rPr>
          <w:rFonts w:asciiTheme="minorEastAsia" w:hAnsiTheme="minorEastAsia"/>
          <w:sz w:val="28"/>
          <w:szCs w:val="28"/>
        </w:rPr>
        <w:t>努力推动实现员工与公司之间的共赢和共同发展。</w:t>
      </w:r>
    </w:p>
    <w:p w:rsidR="004B3C7A" w:rsidRPr="00310243" w:rsidRDefault="004B3C7A" w:rsidP="00E81F51">
      <w:pPr>
        <w:spacing w:line="240" w:lineRule="atLeast"/>
        <w:ind w:firstLineChars="220" w:firstLine="616"/>
        <w:rPr>
          <w:rFonts w:asciiTheme="minorEastAsia" w:hAnsiTheme="minorEastAsia" w:cs="宋体"/>
          <w:kern w:val="0"/>
          <w:sz w:val="28"/>
          <w:szCs w:val="28"/>
        </w:rPr>
      </w:pPr>
      <w:r w:rsidRPr="00310243">
        <w:rPr>
          <w:rFonts w:asciiTheme="minorEastAsia" w:hAnsiTheme="minorEastAsia" w:cs="宋体" w:hint="eastAsia"/>
          <w:kern w:val="0"/>
          <w:sz w:val="28"/>
          <w:szCs w:val="28"/>
        </w:rPr>
        <w:t>（1）建立公平竞争的用工机制</w:t>
      </w:r>
      <w:r w:rsidRPr="00310243">
        <w:rPr>
          <w:rFonts w:asciiTheme="minorEastAsia" w:hAnsiTheme="minorEastAsia" w:cs="宋体"/>
          <w:kern w:val="0"/>
          <w:sz w:val="28"/>
          <w:szCs w:val="28"/>
        </w:rPr>
        <w:t>，保护员工权益</w:t>
      </w:r>
    </w:p>
    <w:p w:rsidR="004B3C7A" w:rsidRPr="00310243" w:rsidRDefault="004B3C7A" w:rsidP="00E81F51">
      <w:pPr>
        <w:pStyle w:val="HTML"/>
        <w:spacing w:line="240" w:lineRule="atLeast"/>
        <w:ind w:firstLineChars="150" w:firstLine="420"/>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公司严格遵守《劳动法》、《劳动合同法》等国家法律法规和相关的政策，</w:t>
      </w:r>
      <w:r w:rsidRPr="00310243">
        <w:rPr>
          <w:rFonts w:asciiTheme="minorEastAsia" w:eastAsiaTheme="minorEastAsia" w:hAnsiTheme="minorEastAsia"/>
          <w:sz w:val="28"/>
          <w:szCs w:val="28"/>
        </w:rPr>
        <w:t>不断完善公司劳动合同、招聘、岗位调动、职务变动、奖惩等各项人力资源管理制度，在工作流程中坚持原则，确保用人的合法合规性</w:t>
      </w:r>
      <w:r w:rsidRPr="00310243">
        <w:rPr>
          <w:rFonts w:asciiTheme="minorEastAsia" w:eastAsiaTheme="minorEastAsia" w:hAnsiTheme="minorEastAsia" w:hint="eastAsia"/>
          <w:sz w:val="28"/>
          <w:szCs w:val="28"/>
        </w:rPr>
        <w:t>。</w:t>
      </w:r>
      <w:r w:rsidRPr="00310243">
        <w:rPr>
          <w:rFonts w:asciiTheme="minorEastAsia" w:eastAsiaTheme="minorEastAsia" w:hAnsiTheme="minorEastAsia"/>
          <w:sz w:val="28"/>
          <w:szCs w:val="28"/>
        </w:rPr>
        <w:t>公司成立至今，所有员工均与公司签有经劳动行政主管机关认同和公司工会审核通过的《劳动合同书》</w:t>
      </w:r>
      <w:r w:rsidRPr="00310243">
        <w:rPr>
          <w:rFonts w:asciiTheme="minorEastAsia" w:eastAsiaTheme="minorEastAsia" w:hAnsiTheme="minorEastAsia" w:hint="eastAsia"/>
          <w:sz w:val="28"/>
          <w:szCs w:val="28"/>
        </w:rPr>
        <w:t>；公司按照国家有关规定，为全体员工办理了养老保险、医疗保险、失业保险、工伤保险和生育保险，并缴纳了住房公积金。</w:t>
      </w:r>
    </w:p>
    <w:p w:rsidR="004B3C7A" w:rsidRPr="00310243" w:rsidRDefault="004B3C7A" w:rsidP="00213E32">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公司致力于建立竞争上岗、同岗同薪、优胜劣汰的用工机制。新进员工均采取面向社会公开招聘的形式，由办公室统一组织招聘人员的初试、复试，最终根据考核结果择优录用。</w:t>
      </w:r>
    </w:p>
    <w:p w:rsidR="004B3C7A" w:rsidRPr="00310243" w:rsidRDefault="004B3C7A" w:rsidP="00E81F51">
      <w:pPr>
        <w:spacing w:line="240" w:lineRule="atLeast"/>
        <w:ind w:firstLineChars="200" w:firstLine="560"/>
        <w:rPr>
          <w:rFonts w:asciiTheme="minorEastAsia" w:hAnsiTheme="minorEastAsia"/>
          <w:sz w:val="28"/>
          <w:szCs w:val="28"/>
        </w:rPr>
      </w:pPr>
      <w:r w:rsidRPr="00310243">
        <w:rPr>
          <w:rFonts w:asciiTheme="minorEastAsia" w:hAnsiTheme="minorEastAsia" w:cs="宋体"/>
          <w:kern w:val="0"/>
          <w:sz w:val="28"/>
          <w:szCs w:val="28"/>
        </w:rPr>
        <w:t>公司认真履行国家有关规定，</w:t>
      </w:r>
      <w:r w:rsidRPr="00310243">
        <w:rPr>
          <w:rFonts w:asciiTheme="minorEastAsia" w:hAnsiTheme="minorEastAsia" w:cs="宋体" w:hint="eastAsia"/>
          <w:kern w:val="0"/>
          <w:sz w:val="28"/>
          <w:szCs w:val="28"/>
        </w:rPr>
        <w:t>制定了《年休假管理制度》，</w:t>
      </w:r>
      <w:r w:rsidRPr="00310243">
        <w:rPr>
          <w:rFonts w:asciiTheme="minorEastAsia" w:hAnsiTheme="minorEastAsia" w:cs="宋体"/>
          <w:kern w:val="0"/>
          <w:sz w:val="28"/>
          <w:szCs w:val="28"/>
        </w:rPr>
        <w:t>年休假、婚假、探亲假、产假、计划生育假、丧假等国家、行业假期在公</w:t>
      </w:r>
      <w:r w:rsidRPr="00310243">
        <w:rPr>
          <w:rFonts w:asciiTheme="minorEastAsia" w:hAnsiTheme="minorEastAsia"/>
          <w:sz w:val="28"/>
          <w:szCs w:val="28"/>
        </w:rPr>
        <w:lastRenderedPageBreak/>
        <w:t>司得到全面执行，从制度层面保障了员工权益。</w:t>
      </w:r>
    </w:p>
    <w:p w:rsidR="00C1192D" w:rsidRPr="00310243" w:rsidRDefault="00C1192D" w:rsidP="00E81F51">
      <w:pPr>
        <w:spacing w:line="240" w:lineRule="atLeast"/>
        <w:ind w:firstLineChars="200" w:firstLine="560"/>
        <w:rPr>
          <w:rFonts w:asciiTheme="minorEastAsia" w:hAnsiTheme="minorEastAsia"/>
          <w:sz w:val="28"/>
          <w:szCs w:val="28"/>
        </w:rPr>
      </w:pPr>
      <w:r w:rsidRPr="00310243">
        <w:rPr>
          <w:rFonts w:asciiTheme="minorEastAsia" w:hAnsiTheme="minorEastAsia"/>
          <w:sz w:val="28"/>
          <w:szCs w:val="28"/>
        </w:rPr>
        <w:t>2020年度</w:t>
      </w:r>
      <w:r w:rsidRPr="00310243">
        <w:rPr>
          <w:rFonts w:asciiTheme="minorEastAsia" w:hAnsiTheme="minorEastAsia" w:hint="eastAsia"/>
          <w:sz w:val="28"/>
          <w:szCs w:val="28"/>
        </w:rPr>
        <w:t>，</w:t>
      </w:r>
      <w:r w:rsidRPr="00310243">
        <w:rPr>
          <w:rFonts w:asciiTheme="minorEastAsia" w:hAnsiTheme="minorEastAsia"/>
          <w:sz w:val="28"/>
          <w:szCs w:val="28"/>
        </w:rPr>
        <w:t>我司员工数量为</w:t>
      </w:r>
      <w:r w:rsidRPr="00310243">
        <w:rPr>
          <w:rFonts w:asciiTheme="minorEastAsia" w:hAnsiTheme="minorEastAsia" w:hint="eastAsia"/>
          <w:sz w:val="28"/>
          <w:szCs w:val="28"/>
        </w:rPr>
        <w:t>1</w:t>
      </w:r>
      <w:r w:rsidRPr="00310243">
        <w:rPr>
          <w:rFonts w:asciiTheme="minorEastAsia" w:hAnsiTheme="minorEastAsia"/>
          <w:sz w:val="28"/>
          <w:szCs w:val="28"/>
        </w:rPr>
        <w:t>39名</w:t>
      </w:r>
      <w:r w:rsidRPr="00310243">
        <w:rPr>
          <w:rFonts w:asciiTheme="minorEastAsia" w:hAnsiTheme="minorEastAsia" w:hint="eastAsia"/>
          <w:sz w:val="28"/>
          <w:szCs w:val="28"/>
        </w:rPr>
        <w:t>。</w:t>
      </w:r>
    </w:p>
    <w:p w:rsidR="004B3C7A" w:rsidRPr="00310243" w:rsidRDefault="004B3C7A" w:rsidP="00E81F51">
      <w:pPr>
        <w:spacing w:line="240" w:lineRule="atLeast"/>
        <w:ind w:firstLineChars="200" w:firstLine="560"/>
        <w:rPr>
          <w:rFonts w:asciiTheme="minorEastAsia" w:hAnsiTheme="minorEastAsia"/>
          <w:sz w:val="28"/>
          <w:szCs w:val="28"/>
        </w:rPr>
      </w:pPr>
      <w:r w:rsidRPr="00310243">
        <w:rPr>
          <w:rFonts w:asciiTheme="minorEastAsia" w:hAnsiTheme="minorEastAsia" w:hint="eastAsia"/>
          <w:sz w:val="28"/>
          <w:szCs w:val="28"/>
        </w:rPr>
        <w:t>（2）完善激励约束机制，营造公平竞争的晋升环境</w:t>
      </w:r>
    </w:p>
    <w:p w:rsidR="004B3C7A" w:rsidRPr="00310243" w:rsidRDefault="004B3C7A" w:rsidP="00E81F51">
      <w:pPr>
        <w:spacing w:line="240" w:lineRule="atLeast"/>
        <w:ind w:firstLineChars="200" w:firstLine="560"/>
        <w:rPr>
          <w:rFonts w:asciiTheme="minorEastAsia" w:hAnsiTheme="minorEastAsia"/>
          <w:sz w:val="28"/>
          <w:szCs w:val="28"/>
        </w:rPr>
      </w:pPr>
      <w:r w:rsidRPr="00310243">
        <w:rPr>
          <w:rFonts w:asciiTheme="minorEastAsia" w:hAnsiTheme="minorEastAsia" w:hint="eastAsia"/>
          <w:sz w:val="28"/>
          <w:szCs w:val="28"/>
        </w:rPr>
        <w:t>公司在加强人才引进的同时，也注重对现有员工的激励，为员</w:t>
      </w:r>
      <w:r w:rsidRPr="00310243">
        <w:rPr>
          <w:rFonts w:asciiTheme="minorEastAsia" w:hAnsiTheme="minorEastAsia" w:cs="宋体" w:hint="eastAsia"/>
          <w:kern w:val="0"/>
          <w:sz w:val="28"/>
          <w:szCs w:val="28"/>
        </w:rPr>
        <w:t>工提供平等的晋升机会，引导员工更多地关心公司的发展，通过提升自身的工作能力，获得职位晋升</w:t>
      </w:r>
      <w:r w:rsidRPr="00310243">
        <w:rPr>
          <w:rFonts w:asciiTheme="minorEastAsia" w:hAnsiTheme="minorEastAsia" w:cs="宋体" w:hint="eastAsia"/>
          <w:color w:val="000000" w:themeColor="text1"/>
          <w:kern w:val="0"/>
          <w:sz w:val="28"/>
          <w:szCs w:val="28"/>
        </w:rPr>
        <w:t>，实现自我价值。</w:t>
      </w:r>
      <w:r w:rsidR="00024060" w:rsidRPr="00310243">
        <w:rPr>
          <w:rFonts w:asciiTheme="minorEastAsia" w:hAnsiTheme="minorEastAsia" w:cs="宋体"/>
          <w:color w:val="000000" w:themeColor="text1"/>
          <w:kern w:val="0"/>
          <w:sz w:val="28"/>
          <w:szCs w:val="28"/>
        </w:rPr>
        <w:t>2020</w:t>
      </w:r>
      <w:r w:rsidRPr="00310243">
        <w:rPr>
          <w:rFonts w:asciiTheme="minorEastAsia" w:hAnsiTheme="minorEastAsia" w:cs="宋体" w:hint="eastAsia"/>
          <w:color w:val="000000" w:themeColor="text1"/>
          <w:kern w:val="0"/>
          <w:sz w:val="28"/>
          <w:szCs w:val="28"/>
        </w:rPr>
        <w:t>年，公司</w:t>
      </w:r>
      <w:r w:rsidR="00034BBB" w:rsidRPr="00310243">
        <w:rPr>
          <w:rFonts w:asciiTheme="minorEastAsia" w:hAnsiTheme="minorEastAsia" w:cs="宋体" w:hint="eastAsia"/>
          <w:color w:val="000000" w:themeColor="text1"/>
          <w:kern w:val="0"/>
          <w:sz w:val="28"/>
          <w:szCs w:val="28"/>
        </w:rPr>
        <w:t>完善了</w:t>
      </w:r>
      <w:r w:rsidR="00024060" w:rsidRPr="00310243">
        <w:rPr>
          <w:rFonts w:asciiTheme="minorEastAsia" w:hAnsiTheme="minorEastAsia" w:cs="宋体" w:hint="eastAsia"/>
          <w:color w:val="000000" w:themeColor="text1"/>
          <w:kern w:val="0"/>
          <w:sz w:val="28"/>
          <w:szCs w:val="28"/>
        </w:rPr>
        <w:t>前台员工及部门的绩效</w:t>
      </w:r>
      <w:r w:rsidR="003A32D9" w:rsidRPr="00310243">
        <w:rPr>
          <w:rFonts w:asciiTheme="minorEastAsia" w:hAnsiTheme="minorEastAsia" w:cs="宋体" w:hint="eastAsia"/>
          <w:color w:val="000000" w:themeColor="text1"/>
          <w:kern w:val="0"/>
          <w:sz w:val="28"/>
          <w:szCs w:val="28"/>
        </w:rPr>
        <w:t>考核机制，</w:t>
      </w:r>
      <w:r w:rsidR="00024060" w:rsidRPr="00310243">
        <w:rPr>
          <w:rFonts w:asciiTheme="minorEastAsia" w:hAnsiTheme="minorEastAsia" w:cs="宋体" w:hint="eastAsia"/>
          <w:color w:val="000000" w:themeColor="text1"/>
          <w:kern w:val="0"/>
          <w:sz w:val="28"/>
          <w:szCs w:val="28"/>
        </w:rPr>
        <w:t>综合评估后台用工的执业行为，结合</w:t>
      </w:r>
      <w:r w:rsidR="003A32D9" w:rsidRPr="00310243">
        <w:rPr>
          <w:rFonts w:asciiTheme="minorEastAsia" w:hAnsiTheme="minorEastAsia" w:cs="宋体" w:hint="eastAsia"/>
          <w:color w:val="000000" w:themeColor="text1"/>
          <w:kern w:val="0"/>
          <w:sz w:val="28"/>
          <w:szCs w:val="28"/>
        </w:rPr>
        <w:t>员工日常工作的各个方面的表现</w:t>
      </w:r>
      <w:r w:rsidRPr="00310243">
        <w:rPr>
          <w:rFonts w:asciiTheme="minorEastAsia" w:hAnsiTheme="minorEastAsia" w:cs="宋体" w:hint="eastAsia"/>
          <w:color w:val="000000" w:themeColor="text1"/>
          <w:kern w:val="0"/>
          <w:sz w:val="28"/>
          <w:szCs w:val="28"/>
        </w:rPr>
        <w:t>，</w:t>
      </w:r>
      <w:r w:rsidR="003A32D9" w:rsidRPr="00310243">
        <w:rPr>
          <w:rFonts w:asciiTheme="minorEastAsia" w:hAnsiTheme="minorEastAsia" w:cs="宋体" w:hint="eastAsia"/>
          <w:color w:val="000000" w:themeColor="text1"/>
          <w:kern w:val="0"/>
          <w:sz w:val="28"/>
          <w:szCs w:val="28"/>
        </w:rPr>
        <w:t>结合公司奖惩制度对员工进行考核，</w:t>
      </w:r>
      <w:r w:rsidRPr="00310243">
        <w:rPr>
          <w:rFonts w:asciiTheme="minorEastAsia" w:hAnsiTheme="minorEastAsia" w:cs="宋体" w:hint="eastAsia"/>
          <w:color w:val="000000" w:themeColor="text1"/>
          <w:kern w:val="0"/>
          <w:sz w:val="28"/>
          <w:szCs w:val="28"/>
        </w:rPr>
        <w:t>努力实现员工在薪酬分配上责任与利</w:t>
      </w:r>
      <w:r w:rsidRPr="00310243">
        <w:rPr>
          <w:rFonts w:asciiTheme="minorEastAsia" w:hAnsiTheme="minorEastAsia" w:hint="eastAsia"/>
          <w:color w:val="000000" w:themeColor="text1"/>
          <w:sz w:val="28"/>
          <w:szCs w:val="28"/>
        </w:rPr>
        <w:t>益</w:t>
      </w:r>
      <w:r w:rsidRPr="00310243">
        <w:rPr>
          <w:rFonts w:asciiTheme="minorEastAsia" w:hAnsiTheme="minorEastAsia" w:hint="eastAsia"/>
          <w:sz w:val="28"/>
          <w:szCs w:val="28"/>
        </w:rPr>
        <w:t>相一致，能力与价值相一致，业绩与收益相一致，激发了广大员工的工作积极性。</w:t>
      </w:r>
    </w:p>
    <w:p w:rsidR="004B3C7A" w:rsidRPr="00310243" w:rsidRDefault="004B3C7A" w:rsidP="00E81F51">
      <w:pPr>
        <w:spacing w:line="240" w:lineRule="atLeast"/>
        <w:ind w:firstLineChars="200" w:firstLine="560"/>
        <w:rPr>
          <w:rFonts w:asciiTheme="minorEastAsia" w:hAnsiTheme="minorEastAsia"/>
          <w:sz w:val="28"/>
          <w:szCs w:val="28"/>
        </w:rPr>
      </w:pPr>
      <w:r w:rsidRPr="00310243">
        <w:rPr>
          <w:rFonts w:asciiTheme="minorEastAsia" w:hAnsiTheme="minorEastAsia" w:hint="eastAsia"/>
          <w:sz w:val="28"/>
          <w:szCs w:val="28"/>
        </w:rPr>
        <w:t>（3）开展多层次的岗位培训，有效提升员工的综合素质</w:t>
      </w:r>
    </w:p>
    <w:p w:rsidR="004B3C7A" w:rsidRPr="00310243" w:rsidRDefault="004B3C7A" w:rsidP="00E81F51">
      <w:pPr>
        <w:spacing w:line="240" w:lineRule="atLeast"/>
        <w:ind w:firstLineChars="200" w:firstLine="560"/>
        <w:rPr>
          <w:rFonts w:asciiTheme="minorEastAsia" w:hAnsiTheme="minorEastAsia" w:cs="宋体"/>
          <w:kern w:val="0"/>
          <w:sz w:val="28"/>
          <w:szCs w:val="28"/>
        </w:rPr>
      </w:pPr>
      <w:r w:rsidRPr="00310243">
        <w:rPr>
          <w:rFonts w:asciiTheme="minorEastAsia" w:hAnsiTheme="minorEastAsia" w:hint="eastAsia"/>
          <w:sz w:val="28"/>
          <w:szCs w:val="28"/>
        </w:rPr>
        <w:t>我国期货行业的快速发展，客观上要求不断完善行业内的人</w:t>
      </w:r>
      <w:r w:rsidRPr="00310243">
        <w:rPr>
          <w:rFonts w:asciiTheme="minorEastAsia" w:hAnsiTheme="minorEastAsia" w:cs="宋体" w:hint="eastAsia"/>
          <w:kern w:val="0"/>
          <w:sz w:val="28"/>
          <w:szCs w:val="28"/>
        </w:rPr>
        <w:t>才建设。公司历来重视员工的素质培养，公司始终认为持续、有效的人</w:t>
      </w:r>
      <w:r w:rsidR="003A32D9" w:rsidRPr="00310243">
        <w:rPr>
          <w:rFonts w:asciiTheme="minorEastAsia" w:hAnsiTheme="minorEastAsia" w:cs="宋体" w:hint="eastAsia"/>
          <w:kern w:val="0"/>
          <w:sz w:val="28"/>
          <w:szCs w:val="28"/>
        </w:rPr>
        <w:t>才培养关系到公司竞争力的提升和员工职业生涯的可持续发</w:t>
      </w:r>
      <w:r w:rsidR="003A32D9" w:rsidRPr="00310243">
        <w:rPr>
          <w:rFonts w:asciiTheme="minorEastAsia" w:hAnsiTheme="minorEastAsia" w:cs="宋体" w:hint="eastAsia"/>
          <w:color w:val="000000" w:themeColor="text1"/>
          <w:kern w:val="0"/>
          <w:sz w:val="28"/>
          <w:szCs w:val="28"/>
        </w:rPr>
        <w:t>展。</w:t>
      </w:r>
      <w:r w:rsidR="00024060" w:rsidRPr="00310243">
        <w:rPr>
          <w:rFonts w:asciiTheme="minorEastAsia" w:hAnsiTheme="minorEastAsia" w:cs="宋体"/>
          <w:color w:val="000000" w:themeColor="text1"/>
          <w:kern w:val="0"/>
          <w:sz w:val="28"/>
          <w:szCs w:val="28"/>
        </w:rPr>
        <w:t>2020</w:t>
      </w:r>
      <w:r w:rsidR="003A32D9" w:rsidRPr="00310243">
        <w:rPr>
          <w:rFonts w:asciiTheme="minorEastAsia" w:hAnsiTheme="minorEastAsia" w:cs="宋体" w:hint="eastAsia"/>
          <w:color w:val="000000" w:themeColor="text1"/>
          <w:kern w:val="0"/>
          <w:sz w:val="28"/>
          <w:szCs w:val="28"/>
        </w:rPr>
        <w:t>年公司</w:t>
      </w:r>
      <w:r w:rsidR="005C10A2" w:rsidRPr="00310243">
        <w:rPr>
          <w:rFonts w:asciiTheme="minorEastAsia" w:hAnsiTheme="minorEastAsia" w:cs="宋体" w:hint="eastAsia"/>
          <w:color w:val="000000" w:themeColor="text1"/>
          <w:kern w:val="0"/>
          <w:sz w:val="28"/>
          <w:szCs w:val="28"/>
        </w:rPr>
        <w:t>继续加强</w:t>
      </w:r>
      <w:r w:rsidR="003A32D9" w:rsidRPr="00310243">
        <w:rPr>
          <w:rFonts w:asciiTheme="minorEastAsia" w:hAnsiTheme="minorEastAsia" w:cs="宋体" w:hint="eastAsia"/>
          <w:color w:val="000000" w:themeColor="text1"/>
          <w:kern w:val="0"/>
          <w:sz w:val="28"/>
          <w:szCs w:val="28"/>
        </w:rPr>
        <w:t>内部员工常规培训制度，</w:t>
      </w:r>
      <w:r w:rsidR="005C10A2" w:rsidRPr="00310243">
        <w:rPr>
          <w:rFonts w:asciiTheme="minorEastAsia" w:hAnsiTheme="minorEastAsia" w:cs="宋体" w:hint="eastAsia"/>
          <w:color w:val="000000" w:themeColor="text1"/>
          <w:kern w:val="0"/>
          <w:sz w:val="28"/>
          <w:szCs w:val="28"/>
        </w:rPr>
        <w:t>除常规培训外</w:t>
      </w:r>
      <w:r w:rsidR="003A32D9" w:rsidRPr="00310243">
        <w:rPr>
          <w:rFonts w:asciiTheme="minorEastAsia" w:hAnsiTheme="minorEastAsia" w:cs="宋体" w:hint="eastAsia"/>
          <w:color w:val="000000" w:themeColor="text1"/>
          <w:kern w:val="0"/>
          <w:sz w:val="28"/>
          <w:szCs w:val="28"/>
        </w:rPr>
        <w:t>，</w:t>
      </w:r>
      <w:r w:rsidR="005C10A2" w:rsidRPr="00310243">
        <w:rPr>
          <w:rFonts w:asciiTheme="minorEastAsia" w:hAnsiTheme="minorEastAsia" w:cs="宋体" w:hint="eastAsia"/>
          <w:color w:val="000000" w:themeColor="text1"/>
          <w:kern w:val="0"/>
          <w:sz w:val="28"/>
          <w:szCs w:val="28"/>
        </w:rPr>
        <w:t>本年度公司还</w:t>
      </w:r>
      <w:r w:rsidR="00C1192D" w:rsidRPr="00310243">
        <w:rPr>
          <w:rFonts w:asciiTheme="minorEastAsia" w:hAnsiTheme="minorEastAsia" w:cs="宋体" w:hint="eastAsia"/>
          <w:color w:val="000000" w:themeColor="text1"/>
          <w:kern w:val="0"/>
          <w:sz w:val="28"/>
          <w:szCs w:val="28"/>
        </w:rPr>
        <w:t>加强了员工的反洗钱培训</w:t>
      </w:r>
      <w:r w:rsidR="005C10A2" w:rsidRPr="00310243">
        <w:rPr>
          <w:rFonts w:asciiTheme="minorEastAsia" w:hAnsiTheme="minorEastAsia" w:cs="宋体" w:hint="eastAsia"/>
          <w:color w:val="000000" w:themeColor="text1"/>
          <w:kern w:val="0"/>
          <w:sz w:val="28"/>
          <w:szCs w:val="28"/>
        </w:rPr>
        <w:t>，按照公司员工提出的培训需求，进</w:t>
      </w:r>
      <w:r w:rsidR="005C10A2" w:rsidRPr="00310243">
        <w:rPr>
          <w:rFonts w:asciiTheme="minorEastAsia" w:hAnsiTheme="minorEastAsia" w:cs="宋体" w:hint="eastAsia"/>
          <w:kern w:val="0"/>
          <w:sz w:val="28"/>
          <w:szCs w:val="28"/>
        </w:rPr>
        <w:t>行有针对性的培训</w:t>
      </w:r>
      <w:r w:rsidR="0038080F" w:rsidRPr="00310243">
        <w:rPr>
          <w:rFonts w:asciiTheme="minorEastAsia" w:hAnsiTheme="minorEastAsia" w:cs="宋体" w:hint="eastAsia"/>
          <w:kern w:val="0"/>
          <w:sz w:val="28"/>
          <w:szCs w:val="28"/>
        </w:rPr>
        <w:t>，</w:t>
      </w:r>
      <w:r w:rsidR="003A32D9" w:rsidRPr="00310243">
        <w:rPr>
          <w:rFonts w:asciiTheme="minorEastAsia" w:hAnsiTheme="minorEastAsia" w:cs="宋体" w:hint="eastAsia"/>
          <w:kern w:val="0"/>
          <w:sz w:val="28"/>
          <w:szCs w:val="28"/>
        </w:rPr>
        <w:t>并将培训情况计入员工业绩考核之中，争取通过不断的学习与提高打造一支专业、亲切、创新的精英团队。</w:t>
      </w:r>
    </w:p>
    <w:p w:rsidR="004B3C7A" w:rsidRPr="00310243" w:rsidRDefault="004B3C7A" w:rsidP="00645C5C">
      <w:pPr>
        <w:pStyle w:val="a3"/>
        <w:numPr>
          <w:ilvl w:val="0"/>
          <w:numId w:val="6"/>
        </w:numPr>
        <w:ind w:firstLineChars="0"/>
        <w:rPr>
          <w:rFonts w:asciiTheme="minorEastAsia" w:hAnsiTheme="minorEastAsia" w:cs="宋体"/>
          <w:kern w:val="0"/>
          <w:sz w:val="28"/>
          <w:szCs w:val="28"/>
        </w:rPr>
      </w:pPr>
      <w:r w:rsidRPr="00310243">
        <w:rPr>
          <w:rFonts w:asciiTheme="minorEastAsia" w:hAnsiTheme="minorEastAsia" w:cs="宋体" w:hint="eastAsia"/>
          <w:kern w:val="0"/>
          <w:sz w:val="28"/>
          <w:szCs w:val="28"/>
        </w:rPr>
        <w:t>关心尊重员工，营造和谐的工作氛围</w:t>
      </w:r>
    </w:p>
    <w:p w:rsidR="004B3C7A" w:rsidRPr="00310243" w:rsidRDefault="001C56BD" w:rsidP="00645C5C">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hint="eastAsia"/>
          <w:color w:val="2B2B2B"/>
          <w:sz w:val="28"/>
          <w:szCs w:val="28"/>
        </w:rPr>
        <w:t xml:space="preserve">  </w:t>
      </w:r>
      <w:r w:rsidR="004B3C7A" w:rsidRPr="00310243">
        <w:rPr>
          <w:rFonts w:asciiTheme="minorEastAsia" w:eastAsiaTheme="minorEastAsia" w:hAnsiTheme="minorEastAsia" w:hint="eastAsia"/>
          <w:sz w:val="28"/>
          <w:szCs w:val="28"/>
        </w:rPr>
        <w:t>公司从制度上保证员工在经营管理过程中的知情权、参与权，以及对各级管理人员的监督权。公司在制定和修订各项规章制度的时候，均广泛征求全体员工的意见和建议；员工可以通过电话、电子邮</w:t>
      </w:r>
      <w:r w:rsidR="004B3C7A" w:rsidRPr="00310243">
        <w:rPr>
          <w:rFonts w:asciiTheme="minorEastAsia" w:eastAsiaTheme="minorEastAsia" w:hAnsiTheme="minorEastAsia" w:hint="eastAsia"/>
          <w:sz w:val="28"/>
          <w:szCs w:val="28"/>
        </w:rPr>
        <w:lastRenderedPageBreak/>
        <w:t>件等方式直接向公司各级领导反映问题；公司领导也多次召开全体员工大会，主动听取员工意见；言路的畅通极大地增强了员工的认同感、归属感，使员工能积极地发挥主观能动性，为企业的发展献计献策。</w:t>
      </w:r>
    </w:p>
    <w:p w:rsidR="004B3C7A" w:rsidRPr="00310243" w:rsidRDefault="004B3C7A" w:rsidP="00645C5C">
      <w:pPr>
        <w:pStyle w:val="HTML"/>
        <w:ind w:firstLineChars="150" w:firstLine="420"/>
        <w:rPr>
          <w:rFonts w:asciiTheme="minorEastAsia" w:eastAsiaTheme="minorEastAsia" w:hAnsiTheme="minorEastAsia"/>
          <w:color w:val="2B2B2B"/>
          <w:sz w:val="28"/>
          <w:szCs w:val="28"/>
        </w:rPr>
      </w:pPr>
      <w:r w:rsidRPr="00310243">
        <w:rPr>
          <w:rFonts w:asciiTheme="minorEastAsia" w:eastAsiaTheme="minorEastAsia" w:hAnsiTheme="minorEastAsia" w:hint="eastAsia"/>
          <w:sz w:val="28"/>
          <w:szCs w:val="28"/>
        </w:rPr>
        <w:t>公司时刻关爱员工的身心健康，每年组织员工进行全面的体检，</w:t>
      </w:r>
      <w:r w:rsidRPr="00310243">
        <w:rPr>
          <w:rFonts w:asciiTheme="minorEastAsia" w:eastAsiaTheme="minorEastAsia" w:hAnsiTheme="minorEastAsia"/>
          <w:sz w:val="28"/>
          <w:szCs w:val="28"/>
        </w:rPr>
        <w:t>鼓励</w:t>
      </w:r>
      <w:r w:rsidRPr="00310243">
        <w:rPr>
          <w:rFonts w:asciiTheme="minorEastAsia" w:eastAsiaTheme="minorEastAsia" w:hAnsiTheme="minorEastAsia" w:hint="eastAsia"/>
          <w:sz w:val="28"/>
          <w:szCs w:val="28"/>
        </w:rPr>
        <w:t>员工</w:t>
      </w:r>
      <w:r w:rsidRPr="00310243">
        <w:rPr>
          <w:rFonts w:asciiTheme="minorEastAsia" w:eastAsiaTheme="minorEastAsia" w:hAnsiTheme="minorEastAsia"/>
          <w:sz w:val="28"/>
          <w:szCs w:val="28"/>
        </w:rPr>
        <w:t>减少加班、按时下班，以取得</w:t>
      </w:r>
      <w:r w:rsidRPr="00310243">
        <w:rPr>
          <w:rFonts w:asciiTheme="minorEastAsia" w:eastAsiaTheme="minorEastAsia" w:hAnsiTheme="minorEastAsia"/>
          <w:color w:val="2B2B2B"/>
          <w:sz w:val="28"/>
          <w:szCs w:val="28"/>
        </w:rPr>
        <w:t>工作与生活的平衡。</w:t>
      </w:r>
    </w:p>
    <w:p w:rsidR="004B3C7A" w:rsidRPr="00310243" w:rsidRDefault="004B3C7A" w:rsidP="00645C5C">
      <w:pPr>
        <w:pStyle w:val="a3"/>
        <w:numPr>
          <w:ilvl w:val="0"/>
          <w:numId w:val="6"/>
        </w:numPr>
        <w:ind w:firstLineChars="0"/>
        <w:rPr>
          <w:rFonts w:asciiTheme="minorEastAsia" w:hAnsiTheme="minorEastAsia"/>
          <w:sz w:val="28"/>
          <w:szCs w:val="28"/>
        </w:rPr>
      </w:pPr>
      <w:r w:rsidRPr="00310243">
        <w:rPr>
          <w:rFonts w:asciiTheme="minorEastAsia" w:hAnsiTheme="minorEastAsia" w:hint="eastAsia"/>
          <w:sz w:val="28"/>
          <w:szCs w:val="28"/>
        </w:rPr>
        <w:t>充分发挥工会的特点和优势，保障员工合法权益</w:t>
      </w:r>
    </w:p>
    <w:p w:rsidR="001F3018" w:rsidRPr="00310243" w:rsidRDefault="004B3C7A" w:rsidP="00645C5C">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sz w:val="28"/>
          <w:szCs w:val="28"/>
        </w:rPr>
        <w:t>公司工会依照法律和工会章程开展工作，维护员工合法权益。工会以职工代表大会为基本的民主管理制度，维护平等协商和集体合同制度，发挥民主决策、管理、监督的作用。职工代表大会依法组织职工行使民主管理权力。公司员工通过职工代表大会制度，参与讨论经营方面的重大问题和重要规章草案并提出建议，参与讨论审议职工工资福利分配原则、制度和规章，参与讨论通过集体合同草案等权利。</w:t>
      </w:r>
      <w:r w:rsidR="00645C5C" w:rsidRPr="00310243">
        <w:rPr>
          <w:rFonts w:asciiTheme="minorEastAsia" w:eastAsiaTheme="minorEastAsia" w:hAnsiTheme="minorEastAsia" w:hint="eastAsia"/>
          <w:sz w:val="28"/>
          <w:szCs w:val="28"/>
        </w:rPr>
        <w:t xml:space="preserve"> </w:t>
      </w:r>
    </w:p>
    <w:p w:rsidR="004B3C7A" w:rsidRPr="00310243" w:rsidRDefault="004B3C7A" w:rsidP="00645C5C">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sz w:val="28"/>
          <w:szCs w:val="28"/>
        </w:rPr>
        <w:t>公司工会以员工为本，把服务职工群众作为工作的落脚点和出发点，紧紧围绕职工最关心、最直接、最现实的利益问题，切实维护职工合法权益</w:t>
      </w:r>
      <w:r w:rsidRPr="00310243">
        <w:rPr>
          <w:rFonts w:asciiTheme="minorEastAsia" w:eastAsiaTheme="minorEastAsia" w:hAnsiTheme="minorEastAsia" w:hint="eastAsia"/>
          <w:sz w:val="28"/>
          <w:szCs w:val="28"/>
        </w:rPr>
        <w:t>。</w:t>
      </w:r>
    </w:p>
    <w:p w:rsidR="004B3C7A" w:rsidRPr="00310243" w:rsidRDefault="004B3C7A" w:rsidP="001C56BD">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sz w:val="28"/>
          <w:szCs w:val="28"/>
        </w:rPr>
        <w:t>工会持之以恒开展“送温暖”活动</w:t>
      </w:r>
      <w:r w:rsidRPr="00310243">
        <w:rPr>
          <w:rFonts w:asciiTheme="minorEastAsia" w:eastAsiaTheme="minorEastAsia" w:hAnsiTheme="minorEastAsia" w:hint="eastAsia"/>
          <w:sz w:val="28"/>
          <w:szCs w:val="28"/>
        </w:rPr>
        <w:t>，</w:t>
      </w:r>
      <w:r w:rsidRPr="00310243">
        <w:rPr>
          <w:rFonts w:asciiTheme="minorEastAsia" w:eastAsiaTheme="minorEastAsia" w:hAnsiTheme="minorEastAsia"/>
          <w:sz w:val="28"/>
          <w:szCs w:val="28"/>
        </w:rPr>
        <w:t>关心关爱职工，诚心诚意为职工办实事、解难事</w:t>
      </w:r>
      <w:r w:rsidRPr="00310243">
        <w:rPr>
          <w:rFonts w:asciiTheme="minorEastAsia" w:eastAsiaTheme="minorEastAsia" w:hAnsiTheme="minorEastAsia" w:hint="eastAsia"/>
          <w:sz w:val="28"/>
          <w:szCs w:val="28"/>
        </w:rPr>
        <w:t>，在</w:t>
      </w:r>
      <w:r w:rsidRPr="00310243">
        <w:rPr>
          <w:rFonts w:asciiTheme="minorEastAsia" w:eastAsiaTheme="minorEastAsia" w:hAnsiTheme="minorEastAsia"/>
          <w:sz w:val="28"/>
          <w:szCs w:val="28"/>
        </w:rPr>
        <w:t>职工生病住院或直系亲属去世时，及时前往慰问。</w:t>
      </w:r>
    </w:p>
    <w:p w:rsidR="004B3C7A" w:rsidRPr="00310243" w:rsidRDefault="004B3C7A" w:rsidP="004B2E4E">
      <w:pPr>
        <w:pStyle w:val="HTML"/>
        <w:numPr>
          <w:ilvl w:val="0"/>
          <w:numId w:val="7"/>
        </w:numPr>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坚守职业道德，坚持诚信、规范的经营理念</w:t>
      </w:r>
    </w:p>
    <w:p w:rsidR="004B3C7A" w:rsidRPr="00310243" w:rsidRDefault="004B3C7A" w:rsidP="00583ADD">
      <w:pPr>
        <w:pStyle w:val="HTML"/>
        <w:ind w:firstLineChars="150" w:firstLine="420"/>
        <w:rPr>
          <w:rFonts w:asciiTheme="minorEastAsia" w:eastAsiaTheme="minorEastAsia" w:hAnsiTheme="minorEastAsia"/>
          <w:color w:val="000000"/>
          <w:sz w:val="28"/>
          <w:szCs w:val="28"/>
        </w:rPr>
      </w:pPr>
      <w:r w:rsidRPr="00310243">
        <w:rPr>
          <w:rFonts w:asciiTheme="minorEastAsia" w:eastAsiaTheme="minorEastAsia" w:hAnsiTheme="minorEastAsia"/>
          <w:sz w:val="28"/>
          <w:szCs w:val="28"/>
        </w:rPr>
        <w:t>期货行业的诚信建设是一个长远、系统的工程，是我国信用体系建设的重要组成部分，它不仅是一种道德观念，也是一种制度要求。</w:t>
      </w:r>
      <w:r w:rsidRPr="00310243">
        <w:rPr>
          <w:rFonts w:asciiTheme="minorEastAsia" w:eastAsiaTheme="minorEastAsia" w:hAnsiTheme="minorEastAsia" w:hint="eastAsia"/>
          <w:sz w:val="28"/>
          <w:szCs w:val="28"/>
        </w:rPr>
        <w:lastRenderedPageBreak/>
        <w:t>公司从成立之初，就始终坚持规范经营，</w:t>
      </w:r>
      <w:r w:rsidRPr="00310243">
        <w:rPr>
          <w:rFonts w:asciiTheme="minorEastAsia" w:eastAsiaTheme="minorEastAsia" w:hAnsiTheme="minorEastAsia"/>
          <w:color w:val="000000"/>
          <w:sz w:val="28"/>
          <w:szCs w:val="28"/>
        </w:rPr>
        <w:t>公司</w:t>
      </w:r>
      <w:r w:rsidRPr="00310243">
        <w:rPr>
          <w:rFonts w:asciiTheme="minorEastAsia" w:eastAsiaTheme="minorEastAsia" w:hAnsiTheme="minorEastAsia" w:hint="eastAsia"/>
          <w:color w:val="000000"/>
          <w:sz w:val="28"/>
          <w:szCs w:val="28"/>
        </w:rPr>
        <w:t>以</w:t>
      </w:r>
      <w:r w:rsidRPr="00310243">
        <w:rPr>
          <w:rFonts w:asciiTheme="minorEastAsia" w:eastAsiaTheme="minorEastAsia" w:hAnsiTheme="minorEastAsia"/>
          <w:color w:val="000000"/>
          <w:sz w:val="28"/>
          <w:szCs w:val="28"/>
        </w:rPr>
        <w:t>诚信对待</w:t>
      </w:r>
      <w:r w:rsidRPr="00310243">
        <w:rPr>
          <w:rFonts w:asciiTheme="minorEastAsia" w:eastAsiaTheme="minorEastAsia" w:hAnsiTheme="minorEastAsia" w:hint="eastAsia"/>
          <w:color w:val="000000"/>
          <w:sz w:val="28"/>
          <w:szCs w:val="28"/>
        </w:rPr>
        <w:t>投资者</w:t>
      </w:r>
      <w:r w:rsidRPr="00310243">
        <w:rPr>
          <w:rFonts w:asciiTheme="minorEastAsia" w:eastAsiaTheme="minorEastAsia" w:hAnsiTheme="minorEastAsia"/>
          <w:color w:val="000000"/>
          <w:sz w:val="28"/>
          <w:szCs w:val="28"/>
        </w:rPr>
        <w:t>、员工</w:t>
      </w:r>
      <w:r w:rsidRPr="00310243">
        <w:rPr>
          <w:rFonts w:asciiTheme="minorEastAsia" w:eastAsiaTheme="minorEastAsia" w:hAnsiTheme="minorEastAsia" w:hint="eastAsia"/>
          <w:color w:val="000000"/>
          <w:sz w:val="28"/>
          <w:szCs w:val="28"/>
        </w:rPr>
        <w:t>和</w:t>
      </w:r>
      <w:r w:rsidRPr="00310243">
        <w:rPr>
          <w:rFonts w:asciiTheme="minorEastAsia" w:eastAsiaTheme="minorEastAsia" w:hAnsiTheme="minorEastAsia"/>
          <w:color w:val="000000"/>
          <w:sz w:val="28"/>
          <w:szCs w:val="28"/>
        </w:rPr>
        <w:t>股东，通过制度保障及执行与监督落实诚信意识和诚信行为</w:t>
      </w:r>
      <w:r w:rsidRPr="00310243">
        <w:rPr>
          <w:rFonts w:asciiTheme="minorEastAsia" w:eastAsiaTheme="minorEastAsia" w:hAnsiTheme="minorEastAsia" w:hint="eastAsia"/>
          <w:color w:val="000000"/>
          <w:sz w:val="28"/>
          <w:szCs w:val="28"/>
        </w:rPr>
        <w:t>。</w:t>
      </w:r>
    </w:p>
    <w:p w:rsidR="004B3C7A" w:rsidRPr="00310243" w:rsidRDefault="00024060" w:rsidP="004B3C7A">
      <w:pPr>
        <w:pStyle w:val="HTML"/>
        <w:ind w:firstLineChars="200" w:firstLine="560"/>
        <w:rPr>
          <w:rFonts w:asciiTheme="minorEastAsia" w:eastAsiaTheme="minorEastAsia" w:hAnsiTheme="minorEastAsia"/>
          <w:color w:val="000000"/>
          <w:sz w:val="28"/>
          <w:szCs w:val="28"/>
        </w:rPr>
      </w:pPr>
      <w:r w:rsidRPr="00310243">
        <w:rPr>
          <w:rFonts w:asciiTheme="minorEastAsia" w:eastAsiaTheme="minorEastAsia" w:hAnsiTheme="minorEastAsia" w:cs="Times New Roman"/>
          <w:sz w:val="28"/>
          <w:szCs w:val="28"/>
        </w:rPr>
        <w:t>2020</w:t>
      </w:r>
      <w:r w:rsidR="004B3C7A" w:rsidRPr="00310243">
        <w:rPr>
          <w:rFonts w:asciiTheme="minorEastAsia" w:eastAsiaTheme="minorEastAsia" w:hAnsiTheme="minorEastAsia" w:cs="Times New Roman"/>
          <w:sz w:val="28"/>
          <w:szCs w:val="28"/>
        </w:rPr>
        <w:t>年，公司</w:t>
      </w:r>
      <w:r w:rsidR="004B3C7A" w:rsidRPr="00310243">
        <w:rPr>
          <w:rFonts w:asciiTheme="minorEastAsia" w:eastAsiaTheme="minorEastAsia" w:hAnsiTheme="minorEastAsia" w:cs="Times New Roman" w:hint="eastAsia"/>
          <w:sz w:val="28"/>
          <w:szCs w:val="28"/>
        </w:rPr>
        <w:t>由合规部不定期地对员工的执业行为进行检查，</w:t>
      </w:r>
      <w:r w:rsidRPr="00310243">
        <w:rPr>
          <w:rFonts w:asciiTheme="minorEastAsia" w:eastAsiaTheme="minorEastAsia" w:hAnsiTheme="minorEastAsia" w:cs="Times New Roman" w:hint="eastAsia"/>
          <w:sz w:val="28"/>
          <w:szCs w:val="28"/>
        </w:rPr>
        <w:t>制定了</w:t>
      </w:r>
      <w:r w:rsidR="00310243" w:rsidRPr="00310243">
        <w:rPr>
          <w:rFonts w:asciiTheme="minorEastAsia" w:eastAsiaTheme="minorEastAsia" w:hAnsiTheme="minorEastAsia" w:cs="Times New Roman" w:hint="eastAsia"/>
          <w:sz w:val="28"/>
          <w:szCs w:val="28"/>
        </w:rPr>
        <w:t>《员工执业行为承诺书》</w:t>
      </w:r>
      <w:r w:rsidR="004B3C7A" w:rsidRPr="00310243">
        <w:rPr>
          <w:rFonts w:asciiTheme="minorEastAsia" w:eastAsiaTheme="minorEastAsia" w:hAnsiTheme="minorEastAsia" w:hint="eastAsia"/>
          <w:sz w:val="28"/>
          <w:szCs w:val="28"/>
        </w:rPr>
        <w:t>，</w:t>
      </w:r>
      <w:r w:rsidR="00310243" w:rsidRPr="00310243">
        <w:rPr>
          <w:rFonts w:asciiTheme="minorEastAsia" w:eastAsiaTheme="minorEastAsia" w:hAnsiTheme="minorEastAsia" w:hint="eastAsia"/>
          <w:sz w:val="28"/>
          <w:szCs w:val="28"/>
        </w:rPr>
        <w:t>员工通过承诺书承诺</w:t>
      </w:r>
      <w:r w:rsidR="004B3C7A" w:rsidRPr="00310243">
        <w:rPr>
          <w:rFonts w:asciiTheme="minorEastAsia" w:eastAsiaTheme="minorEastAsia" w:hAnsiTheme="minorEastAsia" w:hint="eastAsia"/>
          <w:sz w:val="28"/>
          <w:szCs w:val="28"/>
        </w:rPr>
        <w:t>严守职业道德底线，</w:t>
      </w:r>
      <w:r w:rsidR="004B3C7A" w:rsidRPr="00310243">
        <w:rPr>
          <w:rFonts w:asciiTheme="minorEastAsia" w:eastAsiaTheme="minorEastAsia" w:hAnsiTheme="minorEastAsia" w:cs="Times New Roman" w:hint="eastAsia"/>
          <w:sz w:val="28"/>
          <w:szCs w:val="28"/>
        </w:rPr>
        <w:t>诚实守信、恪尽职守，勤勉尽责、独立客观的为投资者提供服务，维护投资者的合法权益。</w:t>
      </w:r>
      <w:r w:rsidR="004B3C7A" w:rsidRPr="00310243">
        <w:rPr>
          <w:rFonts w:asciiTheme="minorEastAsia" w:eastAsiaTheme="minorEastAsia" w:hAnsiTheme="minorEastAsia"/>
          <w:color w:val="000000"/>
          <w:sz w:val="28"/>
          <w:szCs w:val="28"/>
        </w:rPr>
        <w:t>通过</w:t>
      </w:r>
      <w:r w:rsidR="004B3C7A" w:rsidRPr="00310243">
        <w:rPr>
          <w:rFonts w:asciiTheme="minorEastAsia" w:eastAsiaTheme="minorEastAsia" w:hAnsiTheme="minorEastAsia" w:hint="eastAsia"/>
          <w:color w:val="000000"/>
          <w:sz w:val="28"/>
          <w:szCs w:val="28"/>
        </w:rPr>
        <w:t>检查</w:t>
      </w:r>
      <w:r w:rsidR="00310243" w:rsidRPr="00310243">
        <w:rPr>
          <w:rFonts w:asciiTheme="minorEastAsia" w:eastAsiaTheme="minorEastAsia" w:hAnsiTheme="minorEastAsia" w:hint="eastAsia"/>
          <w:color w:val="000000"/>
          <w:sz w:val="28"/>
          <w:szCs w:val="28"/>
        </w:rPr>
        <w:t>以及签署承诺书</w:t>
      </w:r>
      <w:r w:rsidR="004B3C7A" w:rsidRPr="00310243">
        <w:rPr>
          <w:rFonts w:asciiTheme="minorEastAsia" w:eastAsiaTheme="minorEastAsia" w:hAnsiTheme="minorEastAsia"/>
          <w:color w:val="000000"/>
          <w:sz w:val="28"/>
          <w:szCs w:val="28"/>
        </w:rPr>
        <w:t>，一方面提高了员工的职业道德水准，强化了自律意识和合规意识；另一方面加强了对员工的监督管理，规范了员工的执业行为，维护了公司的良好形象和声誉。</w:t>
      </w:r>
    </w:p>
    <w:p w:rsidR="004B3C7A" w:rsidRPr="00310243" w:rsidRDefault="004B3C7A" w:rsidP="004B3C7A">
      <w:pPr>
        <w:pStyle w:val="HTML"/>
        <w:numPr>
          <w:ilvl w:val="0"/>
          <w:numId w:val="7"/>
        </w:numPr>
        <w:rPr>
          <w:rFonts w:asciiTheme="minorEastAsia" w:eastAsiaTheme="minorEastAsia" w:hAnsiTheme="minorEastAsia"/>
          <w:color w:val="000000"/>
          <w:sz w:val="28"/>
          <w:szCs w:val="28"/>
        </w:rPr>
      </w:pPr>
      <w:r w:rsidRPr="00310243">
        <w:rPr>
          <w:rFonts w:asciiTheme="minorEastAsia" w:eastAsiaTheme="minorEastAsia" w:hAnsiTheme="minorEastAsia" w:hint="eastAsia"/>
          <w:color w:val="000000"/>
          <w:sz w:val="28"/>
          <w:szCs w:val="28"/>
        </w:rPr>
        <w:t>认真履行反洗钱职责和要求</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公司已建立健全了一整套行之有效的反洗钱内部控制体系，</w:t>
      </w:r>
      <w:r w:rsidR="00F10EEA" w:rsidRPr="00310243">
        <w:rPr>
          <w:rFonts w:asciiTheme="minorEastAsia" w:hAnsiTheme="minorEastAsia" w:hint="eastAsia"/>
          <w:sz w:val="28"/>
          <w:szCs w:val="28"/>
        </w:rPr>
        <w:t>明确了公司董事会、反洗钱领导小组、反洗钱工作小组、反洗钱内审部门以及反洗钱管理部门的工作职责，完善了反洗钱内控制度和反洗钱监控系统的建设，加强了公司内部的洗钱风险管理工作。</w:t>
      </w:r>
      <w:r w:rsidRPr="00310243">
        <w:rPr>
          <w:rFonts w:asciiTheme="minorEastAsia" w:hAnsiTheme="minorEastAsia" w:hint="eastAsia"/>
          <w:sz w:val="28"/>
          <w:szCs w:val="28"/>
        </w:rPr>
        <w:t>将反洗钱工作分解、细化到公司每一个业务环节和岗位，确保反洗钱工作的顺利开展。</w:t>
      </w:r>
    </w:p>
    <w:p w:rsidR="003E7915" w:rsidRPr="00310243" w:rsidRDefault="000B030E" w:rsidP="003E7915">
      <w:pPr>
        <w:spacing w:line="360" w:lineRule="auto"/>
        <w:ind w:firstLineChars="200" w:firstLine="560"/>
        <w:rPr>
          <w:rFonts w:asciiTheme="minorEastAsia" w:hAnsiTheme="minorEastAsia" w:cs="宋体"/>
          <w:sz w:val="28"/>
          <w:szCs w:val="28"/>
        </w:rPr>
      </w:pPr>
      <w:r w:rsidRPr="00310243">
        <w:rPr>
          <w:rFonts w:asciiTheme="minorEastAsia" w:hAnsiTheme="minorEastAsia"/>
          <w:sz w:val="28"/>
          <w:szCs w:val="28"/>
        </w:rPr>
        <w:t>2020</w:t>
      </w:r>
      <w:r w:rsidR="003E7915" w:rsidRPr="00310243">
        <w:rPr>
          <w:rFonts w:asciiTheme="minorEastAsia" w:hAnsiTheme="minorEastAsia" w:hint="eastAsia"/>
          <w:sz w:val="28"/>
          <w:szCs w:val="28"/>
        </w:rPr>
        <w:t>年，在进一步完善反洗钱内控制度的同时，加强了反洗钱履职管理，不断的修订反洗钱客户风险评估指标体系, 逐步完善风险评估及客户等级划分的操作流程，确立广泛的信息渠道，并确立对不同风险等级客户的控制措施。另一方面，积极开展对员工的反洗钱培训和对客户的反</w:t>
      </w:r>
      <w:r w:rsidR="003E7915" w:rsidRPr="00310243">
        <w:rPr>
          <w:rFonts w:asciiTheme="minorEastAsia" w:hAnsiTheme="minorEastAsia" w:cs="宋体" w:hint="eastAsia"/>
          <w:sz w:val="28"/>
          <w:szCs w:val="28"/>
        </w:rPr>
        <w:t>洗钱知识宣传。为了确保公司员工特别是承担反洗钱合规管理职责的高管人员具备的反洗钱知识和能力，我公司将反洗钱</w:t>
      </w:r>
      <w:r w:rsidR="003E7915" w:rsidRPr="00310243">
        <w:rPr>
          <w:rFonts w:asciiTheme="minorEastAsia" w:hAnsiTheme="minorEastAsia" w:cs="宋体" w:hint="eastAsia"/>
          <w:sz w:val="28"/>
          <w:szCs w:val="28"/>
        </w:rPr>
        <w:lastRenderedPageBreak/>
        <w:t>知识学习与提高反洗钱工作能力纳入员工季度工作绩效考核与高级管理人员工作绩效考核之中。</w:t>
      </w:r>
    </w:p>
    <w:p w:rsidR="006915A6" w:rsidRPr="00310243" w:rsidRDefault="006915A6" w:rsidP="006915A6">
      <w:pPr>
        <w:ind w:firstLineChars="200" w:firstLine="560"/>
        <w:rPr>
          <w:rFonts w:asciiTheme="minorEastAsia" w:hAnsiTheme="minorEastAsia"/>
          <w:sz w:val="28"/>
          <w:szCs w:val="28"/>
        </w:rPr>
      </w:pPr>
      <w:r w:rsidRPr="00310243">
        <w:rPr>
          <w:rFonts w:asciiTheme="minorEastAsia" w:hAnsiTheme="minorEastAsia" w:hint="eastAsia"/>
          <w:sz w:val="28"/>
          <w:szCs w:val="28"/>
        </w:rPr>
        <w:t>在客户开户时有针对性地进行反洗钱的宣传和教育，深入浅出地讲解反洗钱的相关知识，使客户对反洗钱有了进一步的认识，更使他们认识了洗钱对社会的危害以及反洗钱的重要性和必要性。</w:t>
      </w:r>
    </w:p>
    <w:p w:rsidR="004B3C7A" w:rsidRPr="00310243" w:rsidRDefault="004B3C7A" w:rsidP="004B3C7A">
      <w:pPr>
        <w:ind w:firstLineChars="200" w:firstLine="560"/>
        <w:rPr>
          <w:rFonts w:asciiTheme="minorEastAsia" w:hAnsiTheme="minorEastAsia"/>
          <w:sz w:val="28"/>
          <w:szCs w:val="28"/>
        </w:rPr>
      </w:pPr>
      <w:r w:rsidRPr="00310243">
        <w:rPr>
          <w:rFonts w:asciiTheme="minorEastAsia" w:hAnsiTheme="minorEastAsia" w:hint="eastAsia"/>
          <w:sz w:val="28"/>
          <w:szCs w:val="28"/>
        </w:rPr>
        <w:t>公司</w:t>
      </w:r>
      <w:r w:rsidR="005C7700" w:rsidRPr="00310243">
        <w:rPr>
          <w:rFonts w:asciiTheme="minorEastAsia" w:hAnsiTheme="minorEastAsia" w:hint="eastAsia"/>
          <w:sz w:val="28"/>
          <w:szCs w:val="28"/>
        </w:rPr>
        <w:t>反洗钱管理</w:t>
      </w:r>
      <w:r w:rsidR="007F4071" w:rsidRPr="00310243">
        <w:rPr>
          <w:rFonts w:asciiTheme="minorEastAsia" w:hAnsiTheme="minorEastAsia" w:hint="eastAsia"/>
          <w:sz w:val="28"/>
          <w:szCs w:val="28"/>
        </w:rPr>
        <w:t>部、</w:t>
      </w:r>
      <w:r w:rsidR="005C7700" w:rsidRPr="00310243">
        <w:rPr>
          <w:rFonts w:asciiTheme="minorEastAsia" w:hAnsiTheme="minorEastAsia" w:hint="eastAsia"/>
          <w:sz w:val="28"/>
          <w:szCs w:val="28"/>
        </w:rPr>
        <w:t>交易</w:t>
      </w:r>
      <w:r w:rsidRPr="00310243">
        <w:rPr>
          <w:rFonts w:asciiTheme="minorEastAsia" w:hAnsiTheme="minorEastAsia" w:hint="eastAsia"/>
          <w:sz w:val="28"/>
          <w:szCs w:val="28"/>
        </w:rPr>
        <w:t>部</w:t>
      </w:r>
      <w:r w:rsidR="005C7700" w:rsidRPr="00310243">
        <w:rPr>
          <w:rFonts w:asciiTheme="minorEastAsia" w:hAnsiTheme="minorEastAsia" w:hint="eastAsia"/>
          <w:sz w:val="28"/>
          <w:szCs w:val="28"/>
        </w:rPr>
        <w:t>、客服部等相关部门</w:t>
      </w:r>
      <w:r w:rsidRPr="00310243">
        <w:rPr>
          <w:rFonts w:asciiTheme="minorEastAsia" w:hAnsiTheme="minorEastAsia" w:hint="eastAsia"/>
          <w:sz w:val="28"/>
          <w:szCs w:val="28"/>
        </w:rPr>
        <w:t>按要求每日进行大额和可疑交易的分析、监测、报告和后续识别、分析工作；公司未发现涉及洗钱的可疑交易。</w:t>
      </w:r>
    </w:p>
    <w:p w:rsidR="00623297" w:rsidRPr="00310243" w:rsidRDefault="00623297" w:rsidP="00623297">
      <w:pPr>
        <w:pStyle w:val="a9"/>
        <w:ind w:firstLineChars="0"/>
        <w:rPr>
          <w:rFonts w:asciiTheme="minorEastAsia" w:eastAsiaTheme="minorEastAsia" w:hAnsiTheme="minorEastAsia"/>
          <w:bCs/>
          <w:sz w:val="28"/>
          <w:szCs w:val="28"/>
        </w:rPr>
      </w:pPr>
      <w:r w:rsidRPr="00310243">
        <w:rPr>
          <w:rFonts w:asciiTheme="minorEastAsia" w:eastAsiaTheme="minorEastAsia" w:hAnsiTheme="minorEastAsia"/>
          <w:sz w:val="28"/>
          <w:szCs w:val="28"/>
        </w:rPr>
        <w:t>本年度共计</w:t>
      </w:r>
      <w:r w:rsidRPr="00310243">
        <w:rPr>
          <w:rFonts w:asciiTheme="minorEastAsia" w:eastAsiaTheme="minorEastAsia" w:hAnsiTheme="minorEastAsia" w:hint="eastAsia"/>
          <w:bCs/>
          <w:sz w:val="28"/>
          <w:szCs w:val="28"/>
        </w:rPr>
        <w:t>开展了十三项反洗钱宣传活动，主要内容包括：解读反洗钱法律法规、警示违法犯罪活动危害性、反洗钱工作动态和时事动态新闻等内容。同时发送了三次反洗钱宣传短信，内容包含了对于客户办理业务时信息安全的温馨提示、洗钱陷阱的提示等内容。</w:t>
      </w:r>
    </w:p>
    <w:p w:rsidR="00623297" w:rsidRPr="00310243" w:rsidRDefault="00623297" w:rsidP="00623297">
      <w:pPr>
        <w:pStyle w:val="a9"/>
        <w:ind w:firstLineChars="0"/>
        <w:rPr>
          <w:rFonts w:asciiTheme="minorEastAsia" w:eastAsiaTheme="minorEastAsia" w:hAnsiTheme="minorEastAsia"/>
          <w:bCs/>
          <w:sz w:val="28"/>
          <w:szCs w:val="28"/>
        </w:rPr>
      </w:pPr>
      <w:r w:rsidRPr="00310243">
        <w:rPr>
          <w:rFonts w:asciiTheme="minorEastAsia" w:eastAsiaTheme="minorEastAsia" w:hAnsiTheme="minorEastAsia" w:hint="eastAsia"/>
          <w:bCs/>
          <w:sz w:val="28"/>
          <w:szCs w:val="28"/>
        </w:rPr>
        <w:t>根据中国人民银行上海分行或中国人民银行上海总部文件的相关要求，我司在2020年度共组织了5次反洗钱培训，培训内容包括：运营中心反洗钱工作重点和实际操作培训、反洗钱工作培训、反洗钱在线知识测试培训、参加第九期金融业反洗钱培训和关于计划设立上海分公司员工反洗钱培训等内容。</w:t>
      </w:r>
    </w:p>
    <w:p w:rsidR="004B3C7A" w:rsidRPr="00310243" w:rsidRDefault="004B3C7A" w:rsidP="004B3C7A">
      <w:pPr>
        <w:pStyle w:val="a3"/>
        <w:numPr>
          <w:ilvl w:val="0"/>
          <w:numId w:val="7"/>
        </w:numPr>
        <w:ind w:firstLineChars="0"/>
        <w:rPr>
          <w:rFonts w:asciiTheme="minorEastAsia" w:hAnsiTheme="minorEastAsia"/>
          <w:sz w:val="28"/>
          <w:szCs w:val="28"/>
        </w:rPr>
      </w:pPr>
      <w:r w:rsidRPr="00310243">
        <w:rPr>
          <w:rFonts w:asciiTheme="minorEastAsia" w:hAnsiTheme="minorEastAsia" w:hint="eastAsia"/>
          <w:sz w:val="28"/>
          <w:szCs w:val="28"/>
        </w:rPr>
        <w:t>开展慈善公益事业，造福社会</w:t>
      </w:r>
    </w:p>
    <w:p w:rsidR="004B3C7A" w:rsidRPr="00310243" w:rsidRDefault="004B3C7A" w:rsidP="00E74507">
      <w:pPr>
        <w:ind w:firstLineChars="200" w:firstLine="560"/>
        <w:rPr>
          <w:rFonts w:asciiTheme="minorEastAsia" w:hAnsiTheme="minorEastAsia"/>
          <w:sz w:val="28"/>
          <w:szCs w:val="28"/>
        </w:rPr>
      </w:pPr>
      <w:r w:rsidRPr="00310243">
        <w:rPr>
          <w:rFonts w:asciiTheme="minorEastAsia" w:hAnsiTheme="minorEastAsia" w:hint="eastAsia"/>
          <w:sz w:val="28"/>
          <w:szCs w:val="28"/>
        </w:rPr>
        <w:t>公司认真履行企业社会责任，在加快自身发展的同时，积极投身公益事业，以实际行动回报社会。彰显了公司和员工的高度社会责任感和奉献精神。</w:t>
      </w:r>
    </w:p>
    <w:p w:rsidR="004B3C7A" w:rsidRPr="00310243" w:rsidRDefault="004B3C7A" w:rsidP="004B3C7A">
      <w:pPr>
        <w:ind w:firstLine="600"/>
        <w:rPr>
          <w:rFonts w:asciiTheme="minorEastAsia" w:hAnsiTheme="minorEastAsia"/>
          <w:sz w:val="28"/>
          <w:szCs w:val="28"/>
        </w:rPr>
      </w:pPr>
    </w:p>
    <w:p w:rsidR="004B3C7A" w:rsidRPr="00310243" w:rsidRDefault="004B3C7A" w:rsidP="004B3C7A">
      <w:pPr>
        <w:pStyle w:val="a3"/>
        <w:numPr>
          <w:ilvl w:val="0"/>
          <w:numId w:val="5"/>
        </w:numPr>
        <w:ind w:firstLineChars="0"/>
        <w:rPr>
          <w:rFonts w:asciiTheme="minorEastAsia" w:hAnsiTheme="minorEastAsia"/>
          <w:b/>
          <w:sz w:val="28"/>
          <w:szCs w:val="28"/>
        </w:rPr>
      </w:pPr>
      <w:r w:rsidRPr="00310243">
        <w:rPr>
          <w:rFonts w:asciiTheme="minorEastAsia" w:hAnsiTheme="minorEastAsia" w:hint="eastAsia"/>
          <w:b/>
          <w:sz w:val="28"/>
          <w:szCs w:val="28"/>
        </w:rPr>
        <w:lastRenderedPageBreak/>
        <w:t>公司的</w:t>
      </w:r>
      <w:r w:rsidRPr="00310243">
        <w:rPr>
          <w:rFonts w:asciiTheme="minorEastAsia" w:hAnsiTheme="minorEastAsia" w:cs="Times New Roman" w:hint="eastAsia"/>
          <w:b/>
          <w:sz w:val="28"/>
          <w:szCs w:val="28"/>
        </w:rPr>
        <w:t>环境责任与业绩</w:t>
      </w:r>
    </w:p>
    <w:p w:rsidR="004B3C7A" w:rsidRPr="00310243" w:rsidRDefault="004B3C7A" w:rsidP="0052762B">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sz w:val="28"/>
          <w:szCs w:val="28"/>
        </w:rPr>
        <w:t>随着我国共建和谐社会理念的提出，在发展经济的同时，关注环境质量已经成为政府经济发展战略的重要组成部分。作为经济活动主体的企业应当清醒地认识到环境责任已经是企业社会责任重要的、不可推卸的组成部分，</w:t>
      </w:r>
      <w:r w:rsidRPr="00310243">
        <w:rPr>
          <w:rFonts w:asciiTheme="minorEastAsia" w:eastAsiaTheme="minorEastAsia" w:hAnsiTheme="minorEastAsia"/>
          <w:color w:val="000000"/>
          <w:sz w:val="28"/>
          <w:szCs w:val="28"/>
        </w:rPr>
        <w:t>企业在生产经营过程中在谋求自身经济利益最大化的同时，还应当合理利用资源、采取措施防治污染，对社会履行保</w:t>
      </w:r>
      <w:r w:rsidRPr="00310243">
        <w:rPr>
          <w:rFonts w:asciiTheme="minorEastAsia" w:eastAsiaTheme="minorEastAsia" w:hAnsiTheme="minorEastAsia"/>
          <w:sz w:val="28"/>
          <w:szCs w:val="28"/>
        </w:rPr>
        <w:t>护环境的义务。其不仅关系到企业长远发展，也关系到社会的可持续发展。</w:t>
      </w:r>
    </w:p>
    <w:p w:rsidR="006376B3" w:rsidRPr="00310243" w:rsidRDefault="004B3C7A" w:rsidP="0052762B">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东亚期货</w:t>
      </w:r>
      <w:r w:rsidR="00D20D49" w:rsidRPr="00310243">
        <w:rPr>
          <w:rFonts w:asciiTheme="minorEastAsia" w:eastAsiaTheme="minorEastAsia" w:hAnsiTheme="minorEastAsia"/>
          <w:sz w:val="28"/>
          <w:szCs w:val="28"/>
        </w:rPr>
        <w:t>认真贯彻国家有关节能减排政策措施，</w:t>
      </w:r>
      <w:r w:rsidRPr="00310243">
        <w:rPr>
          <w:rFonts w:asciiTheme="minorEastAsia" w:eastAsiaTheme="minorEastAsia" w:hAnsiTheme="minorEastAsia" w:hint="eastAsia"/>
          <w:sz w:val="28"/>
          <w:szCs w:val="28"/>
        </w:rPr>
        <w:t>在过去的一年里把环境保护放在重要地位，</w:t>
      </w:r>
      <w:r w:rsidRPr="00310243">
        <w:rPr>
          <w:rFonts w:asciiTheme="minorEastAsia" w:eastAsiaTheme="minorEastAsia" w:hAnsiTheme="minorEastAsia"/>
          <w:sz w:val="28"/>
          <w:szCs w:val="28"/>
        </w:rPr>
        <w:t>全面开展公司环保与节能减</w:t>
      </w:r>
      <w:r w:rsidRPr="00310243">
        <w:rPr>
          <w:rFonts w:asciiTheme="minorEastAsia" w:eastAsiaTheme="minorEastAsia" w:hAnsiTheme="minorEastAsia"/>
          <w:color w:val="2B2B2B"/>
          <w:sz w:val="28"/>
          <w:szCs w:val="28"/>
        </w:rPr>
        <w:t>排的工作</w:t>
      </w:r>
      <w:r w:rsidRPr="00310243">
        <w:rPr>
          <w:rFonts w:asciiTheme="minorEastAsia" w:eastAsiaTheme="minorEastAsia" w:hAnsiTheme="minorEastAsia" w:hint="eastAsia"/>
          <w:color w:val="2B2B2B"/>
          <w:sz w:val="28"/>
          <w:szCs w:val="28"/>
        </w:rPr>
        <w:t>。公司</w:t>
      </w:r>
      <w:r w:rsidRPr="00310243">
        <w:rPr>
          <w:rFonts w:asciiTheme="minorEastAsia" w:eastAsiaTheme="minorEastAsia" w:hAnsiTheme="minorEastAsia"/>
          <w:color w:val="2B2B2B"/>
          <w:sz w:val="28"/>
          <w:szCs w:val="28"/>
        </w:rPr>
        <w:t>树立“节能环保，从我做起”的理念，</w:t>
      </w:r>
      <w:r w:rsidR="00D20D49" w:rsidRPr="00310243">
        <w:rPr>
          <w:rFonts w:asciiTheme="minorEastAsia" w:eastAsiaTheme="minorEastAsia" w:hAnsiTheme="minorEastAsia"/>
          <w:sz w:val="28"/>
          <w:szCs w:val="28"/>
        </w:rPr>
        <w:t>强化全员节能减排的社会责</w:t>
      </w:r>
      <w:r w:rsidR="00D20D49" w:rsidRPr="00310243">
        <w:rPr>
          <w:rFonts w:asciiTheme="minorEastAsia" w:eastAsiaTheme="minorEastAsia" w:hAnsiTheme="minorEastAsia"/>
          <w:sz w:val="28"/>
          <w:szCs w:val="28"/>
        </w:rPr>
        <w:br/>
        <w:t>任意识，</w:t>
      </w:r>
      <w:r w:rsidRPr="00310243">
        <w:rPr>
          <w:rFonts w:asciiTheme="minorEastAsia" w:eastAsiaTheme="minorEastAsia" w:hAnsiTheme="minorEastAsia"/>
          <w:color w:val="2B2B2B"/>
          <w:sz w:val="28"/>
          <w:szCs w:val="28"/>
        </w:rPr>
        <w:t>使每位员工都能自觉的认识到环保节能对公司可持续发展、社会可持续发展的重要性，在全公司范围内倡导节约意识，养成员工节约能源、保持环境整洁的良好习惯，</w:t>
      </w:r>
      <w:r w:rsidRPr="00310243">
        <w:rPr>
          <w:rFonts w:asciiTheme="minorEastAsia" w:eastAsiaTheme="minorEastAsia" w:hAnsiTheme="minorEastAsia" w:hint="eastAsia"/>
          <w:sz w:val="28"/>
          <w:szCs w:val="28"/>
        </w:rPr>
        <w:t>积极倡导“绿色”办公环境。公司部署了企业邮件服务平台、即时消息平台、打印机共享、集成式数字电话系统等，实现了公司业务协作的电子化，提高了公司办公自动化水平，大量节省了纸张的耗费</w:t>
      </w:r>
      <w:r w:rsidR="006376B3" w:rsidRPr="00310243">
        <w:rPr>
          <w:rFonts w:asciiTheme="minorEastAsia" w:eastAsiaTheme="minorEastAsia" w:hAnsiTheme="minorEastAsia" w:hint="eastAsia"/>
          <w:sz w:val="28"/>
          <w:szCs w:val="28"/>
        </w:rPr>
        <w:t>，</w:t>
      </w:r>
      <w:r w:rsidR="006376B3" w:rsidRPr="00310243">
        <w:rPr>
          <w:rFonts w:asciiTheme="minorEastAsia" w:eastAsiaTheme="minorEastAsia" w:hAnsiTheme="minorEastAsia"/>
          <w:sz w:val="28"/>
          <w:szCs w:val="28"/>
        </w:rPr>
        <w:t>既为员工创造了和谐与美好的工作环境，又切实履行了应承担的环保社会责任。</w:t>
      </w:r>
    </w:p>
    <w:p w:rsidR="004B3C7A" w:rsidRPr="00310243" w:rsidRDefault="006376B3" w:rsidP="0052762B">
      <w:pPr>
        <w:pStyle w:val="HTML"/>
        <w:ind w:firstLineChars="150" w:firstLine="420"/>
        <w:rPr>
          <w:rFonts w:asciiTheme="minorEastAsia" w:eastAsiaTheme="minorEastAsia" w:hAnsiTheme="minorEastAsia"/>
          <w:sz w:val="28"/>
          <w:szCs w:val="28"/>
        </w:rPr>
      </w:pPr>
      <w:r w:rsidRPr="00310243">
        <w:rPr>
          <w:rFonts w:asciiTheme="minorEastAsia" w:eastAsiaTheme="minorEastAsia" w:hAnsiTheme="minorEastAsia" w:hint="eastAsia"/>
          <w:sz w:val="28"/>
          <w:szCs w:val="28"/>
        </w:rPr>
        <w:t xml:space="preserve">   </w:t>
      </w:r>
      <w:r w:rsidR="004B3C7A" w:rsidRPr="00310243">
        <w:rPr>
          <w:rFonts w:asciiTheme="minorEastAsia" w:eastAsiaTheme="minorEastAsia" w:hAnsiTheme="minorEastAsia" w:hint="eastAsia"/>
          <w:sz w:val="28"/>
          <w:szCs w:val="28"/>
        </w:rPr>
        <w:t>20</w:t>
      </w:r>
      <w:r w:rsidR="00443DFA" w:rsidRPr="00310243">
        <w:rPr>
          <w:rFonts w:asciiTheme="minorEastAsia" w:eastAsiaTheme="minorEastAsia" w:hAnsiTheme="minorEastAsia" w:hint="eastAsia"/>
          <w:sz w:val="28"/>
          <w:szCs w:val="28"/>
        </w:rPr>
        <w:t>20</w:t>
      </w:r>
      <w:r w:rsidR="004B3C7A" w:rsidRPr="00310243">
        <w:rPr>
          <w:rFonts w:asciiTheme="minorEastAsia" w:eastAsiaTheme="minorEastAsia" w:hAnsiTheme="minorEastAsia" w:hint="eastAsia"/>
          <w:sz w:val="28"/>
          <w:szCs w:val="28"/>
        </w:rPr>
        <w:t>年，公司在坚持以客户为中心，以市场为导向，强化管理，开拓创新，努力发展壮大自身的同时，继续</w:t>
      </w:r>
      <w:r w:rsidR="004B3C7A" w:rsidRPr="00310243">
        <w:rPr>
          <w:rFonts w:asciiTheme="minorEastAsia" w:eastAsiaTheme="minorEastAsia" w:hAnsiTheme="minorEastAsia"/>
          <w:sz w:val="28"/>
          <w:szCs w:val="28"/>
        </w:rPr>
        <w:t>秉持做优秀企业公民的诚意，以诚信实践承诺，以永不自满、不断创新的进取心态，精益求精，追求企业、社会与环境的和谐发展。</w:t>
      </w:r>
    </w:p>
    <w:p w:rsidR="004B3C7A" w:rsidRPr="00310243" w:rsidRDefault="004B3C7A" w:rsidP="004B3C7A">
      <w:pPr>
        <w:rPr>
          <w:rFonts w:asciiTheme="minorEastAsia" w:hAnsiTheme="minorEastAsia"/>
          <w:b/>
          <w:sz w:val="28"/>
          <w:szCs w:val="28"/>
        </w:rPr>
      </w:pPr>
    </w:p>
    <w:p w:rsidR="003F0EDC" w:rsidRPr="00310243" w:rsidRDefault="00E74507">
      <w:pPr>
        <w:rPr>
          <w:rFonts w:asciiTheme="minorEastAsia" w:hAnsiTheme="minorEastAsia"/>
          <w:sz w:val="28"/>
          <w:szCs w:val="28"/>
        </w:rPr>
      </w:pPr>
      <w:r w:rsidRPr="00310243">
        <w:rPr>
          <w:rFonts w:asciiTheme="minorEastAsia" w:hAnsiTheme="minorEastAsia" w:hint="eastAsia"/>
          <w:sz w:val="28"/>
          <w:szCs w:val="28"/>
        </w:rPr>
        <w:t xml:space="preserve">          </w:t>
      </w:r>
      <w:r w:rsidR="00310243" w:rsidRPr="00310243">
        <w:rPr>
          <w:rFonts w:asciiTheme="minorEastAsia" w:hAnsiTheme="minorEastAsia" w:hint="eastAsia"/>
          <w:sz w:val="28"/>
          <w:szCs w:val="28"/>
        </w:rPr>
        <w:t xml:space="preserve">                             </w:t>
      </w:r>
      <w:r w:rsidRPr="00310243">
        <w:rPr>
          <w:rFonts w:asciiTheme="minorEastAsia" w:hAnsiTheme="minorEastAsia" w:hint="eastAsia"/>
          <w:sz w:val="28"/>
          <w:szCs w:val="28"/>
        </w:rPr>
        <w:t>上海东亚期货有限公司</w:t>
      </w:r>
    </w:p>
    <w:p w:rsidR="0005317C" w:rsidRPr="00310243" w:rsidRDefault="0005317C">
      <w:pPr>
        <w:rPr>
          <w:rFonts w:asciiTheme="minorEastAsia" w:hAnsiTheme="minorEastAsia"/>
          <w:sz w:val="28"/>
          <w:szCs w:val="28"/>
        </w:rPr>
      </w:pPr>
      <w:r w:rsidRPr="00310243">
        <w:rPr>
          <w:rFonts w:asciiTheme="minorEastAsia" w:hAnsiTheme="minorEastAsia" w:hint="eastAsia"/>
          <w:sz w:val="28"/>
          <w:szCs w:val="28"/>
        </w:rPr>
        <w:t xml:space="preserve">                                       20</w:t>
      </w:r>
      <w:bookmarkStart w:id="0" w:name="_GoBack"/>
      <w:bookmarkEnd w:id="0"/>
      <w:r w:rsidR="00BF017A">
        <w:rPr>
          <w:rFonts w:asciiTheme="minorEastAsia" w:hAnsiTheme="minorEastAsia"/>
          <w:sz w:val="28"/>
          <w:szCs w:val="28"/>
        </w:rPr>
        <w:t>21</w:t>
      </w:r>
      <w:r w:rsidRPr="00310243">
        <w:rPr>
          <w:rFonts w:asciiTheme="minorEastAsia" w:hAnsiTheme="minorEastAsia" w:hint="eastAsia"/>
          <w:sz w:val="28"/>
          <w:szCs w:val="28"/>
        </w:rPr>
        <w:t>年4月</w:t>
      </w:r>
    </w:p>
    <w:sectPr w:rsidR="0005317C" w:rsidRPr="00310243" w:rsidSect="00B66B9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DA" w:rsidRDefault="00551ADA" w:rsidP="00BD2973">
      <w:r>
        <w:separator/>
      </w:r>
    </w:p>
  </w:endnote>
  <w:endnote w:type="continuationSeparator" w:id="0">
    <w:p w:rsidR="00551ADA" w:rsidRDefault="00551ADA" w:rsidP="00BD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36851"/>
      <w:docPartObj>
        <w:docPartGallery w:val="Page Numbers (Bottom of Page)"/>
        <w:docPartUnique/>
      </w:docPartObj>
    </w:sdtPr>
    <w:sdtEndPr/>
    <w:sdtContent>
      <w:sdt>
        <w:sdtPr>
          <w:id w:val="1728636285"/>
          <w:docPartObj>
            <w:docPartGallery w:val="Page Numbers (Top of Page)"/>
            <w:docPartUnique/>
          </w:docPartObj>
        </w:sdtPr>
        <w:sdtEndPr/>
        <w:sdtContent>
          <w:p w:rsidR="0067754E" w:rsidRDefault="0067754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017A">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017A">
              <w:rPr>
                <w:b/>
                <w:bCs/>
                <w:noProof/>
              </w:rPr>
              <w:t>23</w:t>
            </w:r>
            <w:r>
              <w:rPr>
                <w:b/>
                <w:bCs/>
                <w:sz w:val="24"/>
                <w:szCs w:val="24"/>
              </w:rPr>
              <w:fldChar w:fldCharType="end"/>
            </w:r>
          </w:p>
        </w:sdtContent>
      </w:sdt>
    </w:sdtContent>
  </w:sdt>
  <w:p w:rsidR="0067754E" w:rsidRDefault="006775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DA" w:rsidRDefault="00551ADA" w:rsidP="00BD2973">
      <w:r>
        <w:separator/>
      </w:r>
    </w:p>
  </w:footnote>
  <w:footnote w:type="continuationSeparator" w:id="0">
    <w:p w:rsidR="00551ADA" w:rsidRDefault="00551ADA" w:rsidP="00BD2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BE5"/>
    <w:multiLevelType w:val="hybridMultilevel"/>
    <w:tmpl w:val="4D0090BE"/>
    <w:lvl w:ilvl="0" w:tplc="A7388816">
      <w:start w:val="1"/>
      <w:numFmt w:val="decimal"/>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1" w15:restartNumberingAfterBreak="0">
    <w:nsid w:val="250B4814"/>
    <w:multiLevelType w:val="hybridMultilevel"/>
    <w:tmpl w:val="63F4F626"/>
    <w:lvl w:ilvl="0" w:tplc="A67C540A">
      <w:start w:val="4"/>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2EA10EDD"/>
    <w:multiLevelType w:val="hybridMultilevel"/>
    <w:tmpl w:val="80CA5336"/>
    <w:lvl w:ilvl="0" w:tplc="9892A3EE">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2F643E09"/>
    <w:multiLevelType w:val="hybridMultilevel"/>
    <w:tmpl w:val="F710AFF8"/>
    <w:lvl w:ilvl="0" w:tplc="18189232">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 w15:restartNumberingAfterBreak="0">
    <w:nsid w:val="5E496798"/>
    <w:multiLevelType w:val="hybridMultilevel"/>
    <w:tmpl w:val="C2DE6C44"/>
    <w:lvl w:ilvl="0" w:tplc="1B307D5C">
      <w:start w:val="1"/>
      <w:numFmt w:val="japaneseCounting"/>
      <w:lvlText w:val="%1、"/>
      <w:lvlJc w:val="left"/>
      <w:pPr>
        <w:ind w:left="1287" w:hanging="720"/>
      </w:pPr>
      <w:rPr>
        <w:rFonts w:asciiTheme="minorHAnsi"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618D2BDD"/>
    <w:multiLevelType w:val="hybridMultilevel"/>
    <w:tmpl w:val="B0F659B6"/>
    <w:lvl w:ilvl="0" w:tplc="05C6DCB4">
      <w:start w:val="1"/>
      <w:numFmt w:val="decimal"/>
      <w:lvlText w:val="（%1）"/>
      <w:lvlJc w:val="left"/>
      <w:pPr>
        <w:ind w:left="1280" w:hanging="720"/>
      </w:pPr>
      <w:rPr>
        <w:rFonts w:hint="default"/>
        <w:color w:val="000000" w:themeColor="text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62727E26"/>
    <w:multiLevelType w:val="hybridMultilevel"/>
    <w:tmpl w:val="6B1214B6"/>
    <w:lvl w:ilvl="0" w:tplc="466C2A8A">
      <w:start w:val="4"/>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65C90FF1"/>
    <w:multiLevelType w:val="hybridMultilevel"/>
    <w:tmpl w:val="1F1CC372"/>
    <w:lvl w:ilvl="0" w:tplc="FB348246">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8" w15:restartNumberingAfterBreak="0">
    <w:nsid w:val="72906194"/>
    <w:multiLevelType w:val="hybridMultilevel"/>
    <w:tmpl w:val="F8543DDA"/>
    <w:lvl w:ilvl="0" w:tplc="04090013">
      <w:start w:val="1"/>
      <w:numFmt w:val="chineseCountingThousand"/>
      <w:lvlText w:val="%1、"/>
      <w:lvlJc w:val="left"/>
      <w:pPr>
        <w:ind w:left="420" w:hanging="420"/>
      </w:pPr>
    </w:lvl>
    <w:lvl w:ilvl="1" w:tplc="B84CED2C">
      <w:start w:val="1"/>
      <w:numFmt w:val="decimal"/>
      <w:lvlText w:val="%2."/>
      <w:lvlJc w:val="left"/>
      <w:pPr>
        <w:ind w:left="840" w:hanging="420"/>
      </w:pPr>
      <w:rPr>
        <w:rFonts w:hint="eastAsia"/>
      </w:rPr>
    </w:lvl>
    <w:lvl w:ilvl="2" w:tplc="F28A5E30">
      <w:start w:val="1"/>
      <w:numFmt w:val="decimal"/>
      <w:lvlText w:val="(%3)"/>
      <w:lvlJc w:val="left"/>
      <w:pPr>
        <w:ind w:left="1260" w:hanging="420"/>
      </w:pPr>
      <w:rPr>
        <w:rFonts w:hAnsi="宋体" w:hint="default"/>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7C5E4C"/>
    <w:multiLevelType w:val="hybridMultilevel"/>
    <w:tmpl w:val="979261EE"/>
    <w:lvl w:ilvl="0" w:tplc="D9C01A7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7"/>
  </w:num>
  <w:num w:numId="3">
    <w:abstractNumId w:val="9"/>
  </w:num>
  <w:num w:numId="4">
    <w:abstractNumId w:val="5"/>
  </w:num>
  <w:num w:numId="5">
    <w:abstractNumId w:val="2"/>
  </w:num>
  <w:num w:numId="6">
    <w:abstractNumId w:val="1"/>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3C7A"/>
    <w:rsid w:val="00004D81"/>
    <w:rsid w:val="00011A79"/>
    <w:rsid w:val="00014393"/>
    <w:rsid w:val="0001745A"/>
    <w:rsid w:val="00024060"/>
    <w:rsid w:val="00034BBB"/>
    <w:rsid w:val="00044CA1"/>
    <w:rsid w:val="0005317C"/>
    <w:rsid w:val="000532D7"/>
    <w:rsid w:val="000607CD"/>
    <w:rsid w:val="00075B26"/>
    <w:rsid w:val="000763F1"/>
    <w:rsid w:val="00084F26"/>
    <w:rsid w:val="00091809"/>
    <w:rsid w:val="00092575"/>
    <w:rsid w:val="00092EFE"/>
    <w:rsid w:val="00095EA5"/>
    <w:rsid w:val="000965F5"/>
    <w:rsid w:val="000B030E"/>
    <w:rsid w:val="000B2D96"/>
    <w:rsid w:val="000B4EDE"/>
    <w:rsid w:val="000B6976"/>
    <w:rsid w:val="000D2C86"/>
    <w:rsid w:val="000D3569"/>
    <w:rsid w:val="000E1DF0"/>
    <w:rsid w:val="000E2045"/>
    <w:rsid w:val="000E5F5C"/>
    <w:rsid w:val="000E7C87"/>
    <w:rsid w:val="000F3175"/>
    <w:rsid w:val="000F4CA7"/>
    <w:rsid w:val="000F5497"/>
    <w:rsid w:val="000F6AA4"/>
    <w:rsid w:val="000F7CA7"/>
    <w:rsid w:val="0010369F"/>
    <w:rsid w:val="0011098A"/>
    <w:rsid w:val="00135ED6"/>
    <w:rsid w:val="00144AF5"/>
    <w:rsid w:val="001512D3"/>
    <w:rsid w:val="00151307"/>
    <w:rsid w:val="00157D29"/>
    <w:rsid w:val="00164BB4"/>
    <w:rsid w:val="00167522"/>
    <w:rsid w:val="001750B2"/>
    <w:rsid w:val="00176501"/>
    <w:rsid w:val="00182024"/>
    <w:rsid w:val="00186D5C"/>
    <w:rsid w:val="00187940"/>
    <w:rsid w:val="00196A24"/>
    <w:rsid w:val="001A3BCF"/>
    <w:rsid w:val="001A3E37"/>
    <w:rsid w:val="001A4D2C"/>
    <w:rsid w:val="001A5AD9"/>
    <w:rsid w:val="001A6099"/>
    <w:rsid w:val="001B2650"/>
    <w:rsid w:val="001C20E3"/>
    <w:rsid w:val="001C56BD"/>
    <w:rsid w:val="001D12FE"/>
    <w:rsid w:val="001E175D"/>
    <w:rsid w:val="001E5B48"/>
    <w:rsid w:val="001F044A"/>
    <w:rsid w:val="001F2CE9"/>
    <w:rsid w:val="001F3018"/>
    <w:rsid w:val="002003F6"/>
    <w:rsid w:val="00201B2C"/>
    <w:rsid w:val="002037CC"/>
    <w:rsid w:val="00205CB1"/>
    <w:rsid w:val="00205F86"/>
    <w:rsid w:val="00210B75"/>
    <w:rsid w:val="00210E09"/>
    <w:rsid w:val="00211A25"/>
    <w:rsid w:val="00213E32"/>
    <w:rsid w:val="00216AA3"/>
    <w:rsid w:val="002303AD"/>
    <w:rsid w:val="002372DE"/>
    <w:rsid w:val="00254614"/>
    <w:rsid w:val="00260AAE"/>
    <w:rsid w:val="002732F4"/>
    <w:rsid w:val="00273E3A"/>
    <w:rsid w:val="002B1F99"/>
    <w:rsid w:val="002C0EEF"/>
    <w:rsid w:val="002C4A8C"/>
    <w:rsid w:val="002C55D6"/>
    <w:rsid w:val="002D6D07"/>
    <w:rsid w:val="002E4A32"/>
    <w:rsid w:val="002E4A3F"/>
    <w:rsid w:val="00307332"/>
    <w:rsid w:val="00307E88"/>
    <w:rsid w:val="00310243"/>
    <w:rsid w:val="003155BE"/>
    <w:rsid w:val="00321134"/>
    <w:rsid w:val="00322CB8"/>
    <w:rsid w:val="00324D85"/>
    <w:rsid w:val="00335C6B"/>
    <w:rsid w:val="00350F28"/>
    <w:rsid w:val="00355C05"/>
    <w:rsid w:val="003715F6"/>
    <w:rsid w:val="00376DAB"/>
    <w:rsid w:val="0038080F"/>
    <w:rsid w:val="00380E13"/>
    <w:rsid w:val="00390414"/>
    <w:rsid w:val="003931DD"/>
    <w:rsid w:val="00395F69"/>
    <w:rsid w:val="003965AF"/>
    <w:rsid w:val="003A32D9"/>
    <w:rsid w:val="003A54CB"/>
    <w:rsid w:val="003B7E46"/>
    <w:rsid w:val="003B7E59"/>
    <w:rsid w:val="003C5462"/>
    <w:rsid w:val="003D3F0B"/>
    <w:rsid w:val="003E7915"/>
    <w:rsid w:val="003F0EDC"/>
    <w:rsid w:val="003F4FDB"/>
    <w:rsid w:val="003F7C85"/>
    <w:rsid w:val="00401D53"/>
    <w:rsid w:val="00416971"/>
    <w:rsid w:val="00437163"/>
    <w:rsid w:val="00443DFA"/>
    <w:rsid w:val="00450126"/>
    <w:rsid w:val="004501B5"/>
    <w:rsid w:val="0045782C"/>
    <w:rsid w:val="00461369"/>
    <w:rsid w:val="00464DD9"/>
    <w:rsid w:val="0046756F"/>
    <w:rsid w:val="004727A0"/>
    <w:rsid w:val="004757BF"/>
    <w:rsid w:val="0048589D"/>
    <w:rsid w:val="00487050"/>
    <w:rsid w:val="004905A1"/>
    <w:rsid w:val="004909CD"/>
    <w:rsid w:val="00491958"/>
    <w:rsid w:val="00492194"/>
    <w:rsid w:val="004A4ABB"/>
    <w:rsid w:val="004B2E4E"/>
    <w:rsid w:val="004B3C7A"/>
    <w:rsid w:val="004C3FC5"/>
    <w:rsid w:val="004D5416"/>
    <w:rsid w:val="004D730A"/>
    <w:rsid w:val="004E5880"/>
    <w:rsid w:val="004E5EA7"/>
    <w:rsid w:val="004F3F13"/>
    <w:rsid w:val="005045ED"/>
    <w:rsid w:val="00523AA1"/>
    <w:rsid w:val="0052762B"/>
    <w:rsid w:val="00536CEC"/>
    <w:rsid w:val="00543057"/>
    <w:rsid w:val="00546A19"/>
    <w:rsid w:val="00551ADA"/>
    <w:rsid w:val="00565E33"/>
    <w:rsid w:val="005769E5"/>
    <w:rsid w:val="005773CD"/>
    <w:rsid w:val="00583ADD"/>
    <w:rsid w:val="00586431"/>
    <w:rsid w:val="005A0DA9"/>
    <w:rsid w:val="005B21B8"/>
    <w:rsid w:val="005B28D6"/>
    <w:rsid w:val="005B30B2"/>
    <w:rsid w:val="005B7788"/>
    <w:rsid w:val="005C10A2"/>
    <w:rsid w:val="005C4586"/>
    <w:rsid w:val="005C5F9D"/>
    <w:rsid w:val="005C7700"/>
    <w:rsid w:val="005D0DB0"/>
    <w:rsid w:val="005E2023"/>
    <w:rsid w:val="005E20D5"/>
    <w:rsid w:val="00604A35"/>
    <w:rsid w:val="006120FD"/>
    <w:rsid w:val="006152C8"/>
    <w:rsid w:val="00622F91"/>
    <w:rsid w:val="00623297"/>
    <w:rsid w:val="006242A5"/>
    <w:rsid w:val="00631163"/>
    <w:rsid w:val="0063636F"/>
    <w:rsid w:val="006376B3"/>
    <w:rsid w:val="006404E8"/>
    <w:rsid w:val="00645C5C"/>
    <w:rsid w:val="00654CA9"/>
    <w:rsid w:val="0065765D"/>
    <w:rsid w:val="00663610"/>
    <w:rsid w:val="006748D0"/>
    <w:rsid w:val="0067754E"/>
    <w:rsid w:val="0068311D"/>
    <w:rsid w:val="00684007"/>
    <w:rsid w:val="006840F1"/>
    <w:rsid w:val="006915A6"/>
    <w:rsid w:val="006A1352"/>
    <w:rsid w:val="006A1BBE"/>
    <w:rsid w:val="006A3396"/>
    <w:rsid w:val="006C0464"/>
    <w:rsid w:val="006C283C"/>
    <w:rsid w:val="006C4CB9"/>
    <w:rsid w:val="006C4D30"/>
    <w:rsid w:val="006E31DD"/>
    <w:rsid w:val="006F7494"/>
    <w:rsid w:val="00703377"/>
    <w:rsid w:val="00703C4D"/>
    <w:rsid w:val="00716665"/>
    <w:rsid w:val="00716DC3"/>
    <w:rsid w:val="00717B75"/>
    <w:rsid w:val="007251AA"/>
    <w:rsid w:val="00733650"/>
    <w:rsid w:val="00734D2B"/>
    <w:rsid w:val="00737D93"/>
    <w:rsid w:val="0074374A"/>
    <w:rsid w:val="007501C0"/>
    <w:rsid w:val="00751863"/>
    <w:rsid w:val="007529C3"/>
    <w:rsid w:val="00753B27"/>
    <w:rsid w:val="00753ECA"/>
    <w:rsid w:val="00762F83"/>
    <w:rsid w:val="007840D2"/>
    <w:rsid w:val="0078581B"/>
    <w:rsid w:val="007B7793"/>
    <w:rsid w:val="007B7E98"/>
    <w:rsid w:val="007C5738"/>
    <w:rsid w:val="007C62B2"/>
    <w:rsid w:val="007D4D46"/>
    <w:rsid w:val="007E2C93"/>
    <w:rsid w:val="007F1A04"/>
    <w:rsid w:val="007F2278"/>
    <w:rsid w:val="007F4071"/>
    <w:rsid w:val="007F59C4"/>
    <w:rsid w:val="008008A6"/>
    <w:rsid w:val="00817F32"/>
    <w:rsid w:val="00820EFC"/>
    <w:rsid w:val="00825A68"/>
    <w:rsid w:val="00847368"/>
    <w:rsid w:val="00847ED9"/>
    <w:rsid w:val="008531FB"/>
    <w:rsid w:val="00855634"/>
    <w:rsid w:val="008600B1"/>
    <w:rsid w:val="00867A44"/>
    <w:rsid w:val="00883BEA"/>
    <w:rsid w:val="008A0A16"/>
    <w:rsid w:val="008B6EF2"/>
    <w:rsid w:val="008C3051"/>
    <w:rsid w:val="008D604E"/>
    <w:rsid w:val="008E3851"/>
    <w:rsid w:val="008F73EA"/>
    <w:rsid w:val="00910EEB"/>
    <w:rsid w:val="009157FF"/>
    <w:rsid w:val="00915836"/>
    <w:rsid w:val="0093764D"/>
    <w:rsid w:val="00954B04"/>
    <w:rsid w:val="009735DD"/>
    <w:rsid w:val="00973956"/>
    <w:rsid w:val="00980DD8"/>
    <w:rsid w:val="00984DC3"/>
    <w:rsid w:val="009937F6"/>
    <w:rsid w:val="009A25CD"/>
    <w:rsid w:val="009A3DF5"/>
    <w:rsid w:val="009B65F2"/>
    <w:rsid w:val="009F4F95"/>
    <w:rsid w:val="00A00369"/>
    <w:rsid w:val="00A0609A"/>
    <w:rsid w:val="00A168AD"/>
    <w:rsid w:val="00A235D8"/>
    <w:rsid w:val="00A24966"/>
    <w:rsid w:val="00A25206"/>
    <w:rsid w:val="00A3259B"/>
    <w:rsid w:val="00A40093"/>
    <w:rsid w:val="00A45C84"/>
    <w:rsid w:val="00A55FE8"/>
    <w:rsid w:val="00A61921"/>
    <w:rsid w:val="00A628AE"/>
    <w:rsid w:val="00A65C27"/>
    <w:rsid w:val="00A668B3"/>
    <w:rsid w:val="00A74C61"/>
    <w:rsid w:val="00A8427B"/>
    <w:rsid w:val="00A91B2C"/>
    <w:rsid w:val="00A93E8C"/>
    <w:rsid w:val="00A94317"/>
    <w:rsid w:val="00AA0C09"/>
    <w:rsid w:val="00AA527F"/>
    <w:rsid w:val="00AB41CF"/>
    <w:rsid w:val="00AB4322"/>
    <w:rsid w:val="00AB5645"/>
    <w:rsid w:val="00AB5DE5"/>
    <w:rsid w:val="00AB6DA9"/>
    <w:rsid w:val="00AB6E2E"/>
    <w:rsid w:val="00AC0A80"/>
    <w:rsid w:val="00AD3FB2"/>
    <w:rsid w:val="00AD7C08"/>
    <w:rsid w:val="00AE22A1"/>
    <w:rsid w:val="00AF0876"/>
    <w:rsid w:val="00AF3E15"/>
    <w:rsid w:val="00AF5230"/>
    <w:rsid w:val="00B00ED2"/>
    <w:rsid w:val="00B0292F"/>
    <w:rsid w:val="00B0398F"/>
    <w:rsid w:val="00B10F1A"/>
    <w:rsid w:val="00B114A9"/>
    <w:rsid w:val="00B20EF7"/>
    <w:rsid w:val="00B342D5"/>
    <w:rsid w:val="00B4442D"/>
    <w:rsid w:val="00B577A0"/>
    <w:rsid w:val="00B74BD2"/>
    <w:rsid w:val="00B758BF"/>
    <w:rsid w:val="00B82475"/>
    <w:rsid w:val="00B96CEB"/>
    <w:rsid w:val="00BA222C"/>
    <w:rsid w:val="00BB4BA8"/>
    <w:rsid w:val="00BB53E8"/>
    <w:rsid w:val="00BB5AB3"/>
    <w:rsid w:val="00BC307D"/>
    <w:rsid w:val="00BD13DD"/>
    <w:rsid w:val="00BD2973"/>
    <w:rsid w:val="00BE0F21"/>
    <w:rsid w:val="00BE44DE"/>
    <w:rsid w:val="00BE44EB"/>
    <w:rsid w:val="00BE46DF"/>
    <w:rsid w:val="00BE4C0C"/>
    <w:rsid w:val="00BE5101"/>
    <w:rsid w:val="00BF017A"/>
    <w:rsid w:val="00BF17DF"/>
    <w:rsid w:val="00BF740C"/>
    <w:rsid w:val="00C02664"/>
    <w:rsid w:val="00C118B6"/>
    <w:rsid w:val="00C1192D"/>
    <w:rsid w:val="00C15FF9"/>
    <w:rsid w:val="00C20771"/>
    <w:rsid w:val="00C20B84"/>
    <w:rsid w:val="00C22A8F"/>
    <w:rsid w:val="00C32CC5"/>
    <w:rsid w:val="00C5193D"/>
    <w:rsid w:val="00C5208A"/>
    <w:rsid w:val="00C560FF"/>
    <w:rsid w:val="00C71642"/>
    <w:rsid w:val="00C77C07"/>
    <w:rsid w:val="00C87146"/>
    <w:rsid w:val="00C9712C"/>
    <w:rsid w:val="00C97464"/>
    <w:rsid w:val="00CB6B69"/>
    <w:rsid w:val="00CC52CF"/>
    <w:rsid w:val="00CD6384"/>
    <w:rsid w:val="00CE1F74"/>
    <w:rsid w:val="00CE25C7"/>
    <w:rsid w:val="00CE672C"/>
    <w:rsid w:val="00CF35E5"/>
    <w:rsid w:val="00CF7B51"/>
    <w:rsid w:val="00D0353A"/>
    <w:rsid w:val="00D118A2"/>
    <w:rsid w:val="00D11BCC"/>
    <w:rsid w:val="00D1369E"/>
    <w:rsid w:val="00D20D49"/>
    <w:rsid w:val="00D220B8"/>
    <w:rsid w:val="00D26591"/>
    <w:rsid w:val="00D30705"/>
    <w:rsid w:val="00D324D2"/>
    <w:rsid w:val="00D37947"/>
    <w:rsid w:val="00D52E43"/>
    <w:rsid w:val="00D56666"/>
    <w:rsid w:val="00D62C8C"/>
    <w:rsid w:val="00D7220E"/>
    <w:rsid w:val="00D72415"/>
    <w:rsid w:val="00D72C7D"/>
    <w:rsid w:val="00D761AD"/>
    <w:rsid w:val="00D908B0"/>
    <w:rsid w:val="00D94896"/>
    <w:rsid w:val="00DA5145"/>
    <w:rsid w:val="00DA70EB"/>
    <w:rsid w:val="00DA7E68"/>
    <w:rsid w:val="00DC43D6"/>
    <w:rsid w:val="00DD3C4C"/>
    <w:rsid w:val="00DD5B6A"/>
    <w:rsid w:val="00DE25AC"/>
    <w:rsid w:val="00DE628C"/>
    <w:rsid w:val="00DF0D91"/>
    <w:rsid w:val="00DF1CC9"/>
    <w:rsid w:val="00E0043D"/>
    <w:rsid w:val="00E1775C"/>
    <w:rsid w:val="00E258CF"/>
    <w:rsid w:val="00E721C0"/>
    <w:rsid w:val="00E73A75"/>
    <w:rsid w:val="00E74507"/>
    <w:rsid w:val="00E77865"/>
    <w:rsid w:val="00E81F51"/>
    <w:rsid w:val="00E8386C"/>
    <w:rsid w:val="00E83CC9"/>
    <w:rsid w:val="00EB385C"/>
    <w:rsid w:val="00EB5332"/>
    <w:rsid w:val="00EB6CF4"/>
    <w:rsid w:val="00EC17FB"/>
    <w:rsid w:val="00EC6E27"/>
    <w:rsid w:val="00EE51FF"/>
    <w:rsid w:val="00EF15CB"/>
    <w:rsid w:val="00EF1776"/>
    <w:rsid w:val="00F02288"/>
    <w:rsid w:val="00F05784"/>
    <w:rsid w:val="00F07122"/>
    <w:rsid w:val="00F10EEA"/>
    <w:rsid w:val="00F15C4D"/>
    <w:rsid w:val="00F168B6"/>
    <w:rsid w:val="00F17D00"/>
    <w:rsid w:val="00F449A6"/>
    <w:rsid w:val="00F451D7"/>
    <w:rsid w:val="00F55315"/>
    <w:rsid w:val="00F57714"/>
    <w:rsid w:val="00F6527E"/>
    <w:rsid w:val="00F6568B"/>
    <w:rsid w:val="00F663E9"/>
    <w:rsid w:val="00F72BD5"/>
    <w:rsid w:val="00F813FD"/>
    <w:rsid w:val="00F87727"/>
    <w:rsid w:val="00F96D61"/>
    <w:rsid w:val="00FA65A4"/>
    <w:rsid w:val="00FA694A"/>
    <w:rsid w:val="00FB39E0"/>
    <w:rsid w:val="00FB5930"/>
    <w:rsid w:val="00FC049D"/>
    <w:rsid w:val="00FC5F88"/>
    <w:rsid w:val="00FE35F8"/>
    <w:rsid w:val="00FF48FD"/>
    <w:rsid w:val="00FF538E"/>
    <w:rsid w:val="00FF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EFFFE-04C7-44C8-BCD3-368F030C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C7A"/>
    <w:pPr>
      <w:ind w:firstLineChars="200" w:firstLine="420"/>
    </w:pPr>
  </w:style>
  <w:style w:type="character" w:customStyle="1" w:styleId="txtcontent11">
    <w:name w:val="txtcontent11"/>
    <w:basedOn w:val="a0"/>
    <w:rsid w:val="004B3C7A"/>
    <w:rPr>
      <w:rFonts w:ascii="ˎ̥" w:hAnsi="ˎ̥" w:hint="default"/>
      <w:b w:val="0"/>
      <w:bCs w:val="0"/>
      <w:color w:val="000000"/>
      <w:sz w:val="17"/>
      <w:szCs w:val="17"/>
    </w:rPr>
  </w:style>
  <w:style w:type="paragraph" w:styleId="3">
    <w:name w:val="Body Text Indent 3"/>
    <w:basedOn w:val="a"/>
    <w:link w:val="3Char"/>
    <w:rsid w:val="004B3C7A"/>
    <w:pPr>
      <w:widowControl/>
      <w:spacing w:after="120"/>
      <w:ind w:leftChars="200" w:left="420"/>
      <w:jc w:val="left"/>
    </w:pPr>
    <w:rPr>
      <w:rFonts w:ascii="Times New Roman" w:eastAsia="宋体" w:hAnsi="Times New Roman" w:cs="Times New Roman"/>
      <w:kern w:val="0"/>
      <w:sz w:val="16"/>
      <w:szCs w:val="16"/>
    </w:rPr>
  </w:style>
  <w:style w:type="character" w:customStyle="1" w:styleId="3Char">
    <w:name w:val="正文文本缩进 3 Char"/>
    <w:basedOn w:val="a0"/>
    <w:link w:val="3"/>
    <w:rsid w:val="004B3C7A"/>
    <w:rPr>
      <w:rFonts w:ascii="Times New Roman" w:eastAsia="宋体" w:hAnsi="Times New Roman" w:cs="Times New Roman"/>
      <w:kern w:val="0"/>
      <w:sz w:val="16"/>
      <w:szCs w:val="16"/>
    </w:rPr>
  </w:style>
  <w:style w:type="paragraph" w:styleId="HTML">
    <w:name w:val="HTML Preformatted"/>
    <w:basedOn w:val="a"/>
    <w:link w:val="HTMLChar"/>
    <w:uiPriority w:val="99"/>
    <w:unhideWhenUsed/>
    <w:rsid w:val="004B3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B3C7A"/>
    <w:rPr>
      <w:rFonts w:ascii="宋体" w:eastAsia="宋体" w:hAnsi="宋体" w:cs="宋体"/>
      <w:kern w:val="0"/>
      <w:sz w:val="24"/>
      <w:szCs w:val="24"/>
    </w:rPr>
  </w:style>
  <w:style w:type="paragraph" w:styleId="a4">
    <w:name w:val="Normal (Web)"/>
    <w:basedOn w:val="a"/>
    <w:uiPriority w:val="99"/>
    <w:unhideWhenUsed/>
    <w:rsid w:val="000E5F5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D2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D2973"/>
    <w:rPr>
      <w:sz w:val="18"/>
      <w:szCs w:val="18"/>
    </w:rPr>
  </w:style>
  <w:style w:type="paragraph" w:styleId="a6">
    <w:name w:val="footer"/>
    <w:basedOn w:val="a"/>
    <w:link w:val="Char0"/>
    <w:uiPriority w:val="99"/>
    <w:unhideWhenUsed/>
    <w:rsid w:val="00BD2973"/>
    <w:pPr>
      <w:tabs>
        <w:tab w:val="center" w:pos="4153"/>
        <w:tab w:val="right" w:pos="8306"/>
      </w:tabs>
      <w:snapToGrid w:val="0"/>
      <w:jc w:val="left"/>
    </w:pPr>
    <w:rPr>
      <w:sz w:val="18"/>
      <w:szCs w:val="18"/>
    </w:rPr>
  </w:style>
  <w:style w:type="character" w:customStyle="1" w:styleId="Char0">
    <w:name w:val="页脚 Char"/>
    <w:basedOn w:val="a0"/>
    <w:link w:val="a6"/>
    <w:uiPriority w:val="99"/>
    <w:rsid w:val="00BD2973"/>
    <w:rPr>
      <w:sz w:val="18"/>
      <w:szCs w:val="18"/>
    </w:rPr>
  </w:style>
  <w:style w:type="character" w:styleId="a7">
    <w:name w:val="Hyperlink"/>
    <w:basedOn w:val="a0"/>
    <w:unhideWhenUsed/>
    <w:rsid w:val="005D0DB0"/>
    <w:rPr>
      <w:color w:val="0000FF"/>
      <w:u w:val="single"/>
    </w:rPr>
  </w:style>
  <w:style w:type="paragraph" w:styleId="a8">
    <w:name w:val="Date"/>
    <w:basedOn w:val="a"/>
    <w:next w:val="a"/>
    <w:link w:val="Char1"/>
    <w:uiPriority w:val="99"/>
    <w:semiHidden/>
    <w:unhideWhenUsed/>
    <w:rsid w:val="001A3BCF"/>
    <w:pPr>
      <w:ind w:leftChars="2500" w:left="100"/>
    </w:pPr>
  </w:style>
  <w:style w:type="character" w:customStyle="1" w:styleId="Char1">
    <w:name w:val="日期 Char"/>
    <w:basedOn w:val="a0"/>
    <w:link w:val="a8"/>
    <w:uiPriority w:val="99"/>
    <w:semiHidden/>
    <w:rsid w:val="001A3BCF"/>
  </w:style>
  <w:style w:type="paragraph" w:customStyle="1" w:styleId="a9">
    <w:basedOn w:val="a"/>
    <w:next w:val="a3"/>
    <w:uiPriority w:val="34"/>
    <w:qFormat/>
    <w:rsid w:val="00623297"/>
    <w:pPr>
      <w:ind w:firstLineChars="200" w:firstLine="420"/>
    </w:pPr>
    <w:rPr>
      <w:rFonts w:ascii="Calibri" w:eastAsia="宋体" w:hAnsi="Calibri" w:cs="Times New Roman"/>
      <w:szCs w:val="21"/>
    </w:rPr>
  </w:style>
  <w:style w:type="paragraph" w:styleId="aa">
    <w:name w:val="Balloon Text"/>
    <w:basedOn w:val="a"/>
    <w:link w:val="Char2"/>
    <w:uiPriority w:val="99"/>
    <w:semiHidden/>
    <w:unhideWhenUsed/>
    <w:rsid w:val="0067754E"/>
    <w:rPr>
      <w:sz w:val="18"/>
      <w:szCs w:val="18"/>
    </w:rPr>
  </w:style>
  <w:style w:type="character" w:customStyle="1" w:styleId="Char2">
    <w:name w:val="批注框文本 Char"/>
    <w:basedOn w:val="a0"/>
    <w:link w:val="aa"/>
    <w:uiPriority w:val="99"/>
    <w:semiHidden/>
    <w:rsid w:val="006775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9560">
      <w:bodyDiv w:val="1"/>
      <w:marLeft w:val="0"/>
      <w:marRight w:val="0"/>
      <w:marTop w:val="0"/>
      <w:marBottom w:val="0"/>
      <w:divBdr>
        <w:top w:val="none" w:sz="0" w:space="0" w:color="auto"/>
        <w:left w:val="none" w:sz="0" w:space="0" w:color="auto"/>
        <w:bottom w:val="none" w:sz="0" w:space="0" w:color="auto"/>
        <w:right w:val="none" w:sz="0" w:space="0" w:color="auto"/>
      </w:divBdr>
      <w:divsChild>
        <w:div w:id="1791585325">
          <w:marLeft w:val="0"/>
          <w:marRight w:val="0"/>
          <w:marTop w:val="0"/>
          <w:marBottom w:val="0"/>
          <w:divBdr>
            <w:top w:val="none" w:sz="0" w:space="0" w:color="auto"/>
            <w:left w:val="none" w:sz="0" w:space="0" w:color="auto"/>
            <w:bottom w:val="none" w:sz="0" w:space="0" w:color="auto"/>
            <w:right w:val="none" w:sz="0" w:space="0" w:color="auto"/>
          </w:divBdr>
          <w:divsChild>
            <w:div w:id="1576552536">
              <w:marLeft w:val="0"/>
              <w:marRight w:val="0"/>
              <w:marTop w:val="60"/>
              <w:marBottom w:val="120"/>
              <w:divBdr>
                <w:top w:val="none" w:sz="0" w:space="0" w:color="auto"/>
                <w:left w:val="none" w:sz="0" w:space="0" w:color="auto"/>
                <w:bottom w:val="none" w:sz="0" w:space="0" w:color="auto"/>
                <w:right w:val="none" w:sz="0" w:space="0" w:color="auto"/>
              </w:divBdr>
              <w:divsChild>
                <w:div w:id="1877813864">
                  <w:marLeft w:val="0"/>
                  <w:marRight w:val="0"/>
                  <w:marTop w:val="0"/>
                  <w:marBottom w:val="0"/>
                  <w:divBdr>
                    <w:top w:val="none" w:sz="0" w:space="0" w:color="auto"/>
                    <w:left w:val="none" w:sz="0" w:space="0" w:color="auto"/>
                    <w:bottom w:val="none" w:sz="0" w:space="0" w:color="auto"/>
                    <w:right w:val="none" w:sz="0" w:space="0" w:color="auto"/>
                  </w:divBdr>
                  <w:divsChild>
                    <w:div w:id="559176093">
                      <w:marLeft w:val="0"/>
                      <w:marRight w:val="0"/>
                      <w:marTop w:val="0"/>
                      <w:marBottom w:val="0"/>
                      <w:divBdr>
                        <w:top w:val="single" w:sz="4" w:space="0" w:color="DCDCDC"/>
                        <w:left w:val="single" w:sz="4" w:space="8" w:color="DCDCDC"/>
                        <w:bottom w:val="single" w:sz="4" w:space="0" w:color="DCDCDC"/>
                        <w:right w:val="single" w:sz="4" w:space="8" w:color="DCDCDC"/>
                      </w:divBdr>
                      <w:divsChild>
                        <w:div w:id="8483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sina.com.cn/money/future/quote.html?code=TA0" TargetMode="External"/><Relationship Id="rId13" Type="http://schemas.openxmlformats.org/officeDocument/2006/relationships/hyperlink" Target="http://www.studa.net/fazhan/" TargetMode="External"/><Relationship Id="rId3" Type="http://schemas.openxmlformats.org/officeDocument/2006/relationships/settings" Target="settings.xml"/><Relationship Id="rId7" Type="http://schemas.openxmlformats.org/officeDocument/2006/relationships/hyperlink" Target="http://finance.sina.com.cn/money/future/quote.html?code=I0" TargetMode="External"/><Relationship Id="rId12" Type="http://schemas.openxmlformats.org/officeDocument/2006/relationships/hyperlink" Target="http://www.askci.com/reports/index19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kci.com/reports/index19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inance.sina.com.cn/money/future/quote.html?code=RU0" TargetMode="External"/><Relationship Id="rId4" Type="http://schemas.openxmlformats.org/officeDocument/2006/relationships/webSettings" Target="webSettings.xml"/><Relationship Id="rId9" Type="http://schemas.openxmlformats.org/officeDocument/2006/relationships/hyperlink" Target="http://finance.sina.com.cn/money/future/quote.html?code=P0"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5727</TotalTime>
  <Pages>1</Pages>
  <Words>2013</Words>
  <Characters>11475</Characters>
  <Application>Microsoft Office Word</Application>
  <DocSecurity>0</DocSecurity>
  <Lines>95</Lines>
  <Paragraphs>26</Paragraphs>
  <ScaleCrop>false</ScaleCrop>
  <Company>Hewlett-Packard Company</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rxy</dc:creator>
  <cp:keywords/>
  <dc:description/>
  <cp:lastModifiedBy>DONG</cp:lastModifiedBy>
  <cp:revision>106</cp:revision>
  <cp:lastPrinted>2021-04-30T01:45:00Z</cp:lastPrinted>
  <dcterms:created xsi:type="dcterms:W3CDTF">2012-03-13T02:28:00Z</dcterms:created>
  <dcterms:modified xsi:type="dcterms:W3CDTF">2021-04-30T01:45:00Z</dcterms:modified>
</cp:coreProperties>
</file>