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40" w:rsidRDefault="00DC0186" w:rsidP="00DC0186">
      <w:pPr>
        <w:jc w:val="center"/>
        <w:rPr>
          <w:rFonts w:ascii="黑体" w:eastAsia="黑体"/>
          <w:sz w:val="32"/>
          <w:szCs w:val="32"/>
        </w:rPr>
      </w:pPr>
      <w:r>
        <w:rPr>
          <w:rFonts w:ascii="黑体" w:eastAsia="黑体" w:hint="eastAsia"/>
          <w:sz w:val="32"/>
          <w:szCs w:val="32"/>
        </w:rPr>
        <w:t>中银国际</w:t>
      </w:r>
      <w:r w:rsidR="00092F40">
        <w:rPr>
          <w:rFonts w:ascii="黑体" w:eastAsia="黑体" w:hint="eastAsia"/>
          <w:sz w:val="32"/>
          <w:szCs w:val="32"/>
        </w:rPr>
        <w:t>期货</w:t>
      </w:r>
      <w:r>
        <w:rPr>
          <w:rFonts w:ascii="黑体" w:eastAsia="黑体" w:hint="eastAsia"/>
          <w:sz w:val="32"/>
          <w:szCs w:val="32"/>
        </w:rPr>
        <w:t>有限责任</w:t>
      </w:r>
      <w:r w:rsidR="00092F40">
        <w:rPr>
          <w:rFonts w:ascii="黑体" w:eastAsia="黑体" w:hint="eastAsia"/>
          <w:sz w:val="32"/>
          <w:szCs w:val="32"/>
        </w:rPr>
        <w:t>公司社会责任报告</w:t>
      </w:r>
    </w:p>
    <w:p w:rsidR="00092F40" w:rsidRPr="00CB2ADF" w:rsidRDefault="00092F40">
      <w:pPr>
        <w:jc w:val="center"/>
        <w:rPr>
          <w:rFonts w:ascii="仿宋" w:eastAsia="仿宋" w:hAnsi="仿宋"/>
          <w:sz w:val="30"/>
          <w:szCs w:val="30"/>
        </w:rPr>
      </w:pPr>
      <w:r w:rsidRPr="00CB2ADF">
        <w:rPr>
          <w:rFonts w:ascii="仿宋" w:eastAsia="仿宋" w:hAnsi="仿宋" w:hint="eastAsia"/>
          <w:sz w:val="30"/>
          <w:szCs w:val="30"/>
        </w:rPr>
        <w:t>（201</w:t>
      </w:r>
      <w:r w:rsidR="00C6646B">
        <w:rPr>
          <w:rFonts w:ascii="仿宋" w:eastAsia="仿宋" w:hAnsi="仿宋" w:hint="eastAsia"/>
          <w:sz w:val="30"/>
          <w:szCs w:val="30"/>
        </w:rPr>
        <w:t>8</w:t>
      </w:r>
      <w:r w:rsidR="00DC0186" w:rsidRPr="00CB2ADF">
        <w:rPr>
          <w:rFonts w:ascii="仿宋" w:eastAsia="仿宋" w:hAnsi="仿宋" w:hint="eastAsia"/>
          <w:sz w:val="30"/>
          <w:szCs w:val="30"/>
        </w:rPr>
        <w:t>年</w:t>
      </w:r>
      <w:r w:rsidRPr="00CB2ADF">
        <w:rPr>
          <w:rFonts w:ascii="仿宋" w:eastAsia="仿宋" w:hAnsi="仿宋" w:hint="eastAsia"/>
          <w:sz w:val="30"/>
          <w:szCs w:val="30"/>
        </w:rPr>
        <w:t>）</w:t>
      </w:r>
    </w:p>
    <w:p w:rsidR="00092F40" w:rsidRPr="00CB2ADF" w:rsidRDefault="00092F40">
      <w:pPr>
        <w:ind w:firstLineChars="200" w:firstLine="600"/>
        <w:rPr>
          <w:rFonts w:ascii="仿宋" w:eastAsia="仿宋" w:hAnsi="仿宋"/>
          <w:sz w:val="30"/>
          <w:szCs w:val="30"/>
        </w:rPr>
      </w:pPr>
    </w:p>
    <w:p w:rsidR="00092F40" w:rsidRPr="00CB2ADF" w:rsidRDefault="007235CD" w:rsidP="00CB2ADF">
      <w:pPr>
        <w:ind w:firstLineChars="200" w:firstLine="602"/>
        <w:rPr>
          <w:rFonts w:ascii="仿宋" w:eastAsia="仿宋" w:hAnsi="仿宋"/>
          <w:b/>
          <w:sz w:val="30"/>
          <w:szCs w:val="30"/>
        </w:rPr>
      </w:pPr>
      <w:r w:rsidRPr="00CB2ADF">
        <w:rPr>
          <w:rFonts w:ascii="仿宋" w:eastAsia="仿宋" w:hAnsi="仿宋" w:hint="eastAsia"/>
          <w:b/>
          <w:sz w:val="30"/>
          <w:szCs w:val="30"/>
        </w:rPr>
        <w:t>一、</w:t>
      </w:r>
      <w:r w:rsidR="00092F40" w:rsidRPr="00CB2ADF">
        <w:rPr>
          <w:rFonts w:ascii="仿宋" w:eastAsia="仿宋" w:hAnsi="仿宋" w:hint="eastAsia"/>
          <w:b/>
          <w:sz w:val="30"/>
          <w:szCs w:val="30"/>
        </w:rPr>
        <w:t>公司愿景与社会责任定位</w:t>
      </w:r>
    </w:p>
    <w:p w:rsidR="00092F40" w:rsidRPr="00CB2ADF" w:rsidRDefault="007235CD" w:rsidP="00903D8B">
      <w:pPr>
        <w:ind w:left="600"/>
        <w:rPr>
          <w:rFonts w:ascii="仿宋" w:eastAsia="仿宋" w:hAnsi="仿宋"/>
          <w:sz w:val="30"/>
          <w:szCs w:val="30"/>
        </w:rPr>
      </w:pPr>
      <w:r w:rsidRPr="00CB2ADF">
        <w:rPr>
          <w:rFonts w:ascii="仿宋" w:eastAsia="仿宋" w:hAnsi="仿宋" w:hint="eastAsia"/>
          <w:sz w:val="30"/>
          <w:szCs w:val="30"/>
        </w:rPr>
        <w:t>1、</w:t>
      </w:r>
      <w:r w:rsidR="00092F40" w:rsidRPr="00CB2ADF">
        <w:rPr>
          <w:rFonts w:ascii="仿宋" w:eastAsia="仿宋" w:hAnsi="仿宋" w:hint="eastAsia"/>
          <w:sz w:val="30"/>
          <w:szCs w:val="30"/>
        </w:rPr>
        <w:t>公司愿景和发展战略</w:t>
      </w:r>
    </w:p>
    <w:p w:rsidR="00EC3631" w:rsidRPr="00CB2ADF" w:rsidRDefault="00EC3631" w:rsidP="000E3C48">
      <w:pPr>
        <w:spacing w:line="360" w:lineRule="auto"/>
        <w:ind w:firstLineChars="200" w:firstLine="600"/>
        <w:rPr>
          <w:rFonts w:ascii="仿宋" w:eastAsia="仿宋" w:hAnsi="仿宋"/>
          <w:sz w:val="30"/>
          <w:szCs w:val="30"/>
        </w:rPr>
      </w:pPr>
      <w:r w:rsidRPr="00CB2ADF">
        <w:rPr>
          <w:rFonts w:ascii="仿宋" w:eastAsia="仿宋" w:hAnsi="仿宋" w:hint="eastAsia"/>
          <w:sz w:val="30"/>
          <w:szCs w:val="30"/>
        </w:rPr>
        <w:t>中银国际期货</w:t>
      </w:r>
      <w:r w:rsidR="001A5600" w:rsidRPr="00CB2ADF">
        <w:rPr>
          <w:rFonts w:ascii="仿宋" w:eastAsia="仿宋" w:hAnsi="仿宋" w:hint="eastAsia"/>
          <w:sz w:val="30"/>
          <w:szCs w:val="30"/>
        </w:rPr>
        <w:t>有限责任公司(以下简称“中银国际期货”)由中银国际证券</w:t>
      </w:r>
      <w:r w:rsidR="007C53AD">
        <w:rPr>
          <w:rFonts w:ascii="仿宋" w:eastAsia="仿宋" w:hAnsi="仿宋" w:hint="eastAsia"/>
          <w:sz w:val="30"/>
          <w:szCs w:val="30"/>
        </w:rPr>
        <w:t>股份有限</w:t>
      </w:r>
      <w:r w:rsidR="001A5600" w:rsidRPr="00CB2ADF">
        <w:rPr>
          <w:rFonts w:ascii="仿宋" w:eastAsia="仿宋" w:hAnsi="仿宋" w:hint="eastAsia"/>
          <w:sz w:val="30"/>
          <w:szCs w:val="30"/>
        </w:rPr>
        <w:t>公司全资设立，</w:t>
      </w:r>
      <w:r w:rsidRPr="00CB2ADF">
        <w:rPr>
          <w:rFonts w:ascii="仿宋" w:eastAsia="仿宋" w:hAnsi="仿宋" w:hint="eastAsia"/>
          <w:sz w:val="30"/>
          <w:szCs w:val="30"/>
        </w:rPr>
        <w:t>依托中国银行多业并举的金融业务平台，借鉴中银国际控股丰富的国际资本市场运作经验，紧密携手中银国际证券，</w:t>
      </w:r>
      <w:r w:rsidR="001A5600" w:rsidRPr="00CB2ADF">
        <w:rPr>
          <w:rFonts w:ascii="仿宋" w:eastAsia="仿宋" w:hAnsi="仿宋" w:hint="eastAsia"/>
          <w:sz w:val="30"/>
          <w:szCs w:val="30"/>
        </w:rPr>
        <w:t>始终坚持</w:t>
      </w:r>
      <w:r w:rsidRPr="00CB2ADF">
        <w:rPr>
          <w:rFonts w:ascii="仿宋" w:eastAsia="仿宋" w:hAnsi="仿宋" w:hint="eastAsia"/>
          <w:sz w:val="30"/>
          <w:szCs w:val="30"/>
        </w:rPr>
        <w:t>为客户提供优质、全面及个性化的期货服务</w:t>
      </w:r>
      <w:r w:rsidR="000E3C48" w:rsidRPr="00CB2ADF">
        <w:rPr>
          <w:rFonts w:ascii="仿宋" w:eastAsia="仿宋" w:hAnsi="仿宋" w:hint="eastAsia"/>
          <w:sz w:val="30"/>
          <w:szCs w:val="30"/>
        </w:rPr>
        <w:t>，</w:t>
      </w:r>
      <w:r w:rsidR="00704A8B" w:rsidRPr="00CB2ADF">
        <w:rPr>
          <w:rFonts w:ascii="仿宋" w:eastAsia="仿宋" w:hAnsi="仿宋" w:hint="eastAsia"/>
          <w:sz w:val="30"/>
          <w:szCs w:val="30"/>
        </w:rPr>
        <w:t>严控风险，合规经营</w:t>
      </w:r>
      <w:r w:rsidR="000E3C48" w:rsidRPr="00CB2ADF">
        <w:rPr>
          <w:rFonts w:ascii="仿宋" w:eastAsia="仿宋" w:hAnsi="仿宋" w:hint="eastAsia"/>
          <w:sz w:val="30"/>
          <w:szCs w:val="30"/>
        </w:rPr>
        <w:t>，</w:t>
      </w:r>
      <w:r w:rsidRPr="00CB2ADF">
        <w:rPr>
          <w:rFonts w:ascii="仿宋" w:eastAsia="仿宋" w:hAnsi="仿宋" w:hint="eastAsia"/>
          <w:sz w:val="30"/>
          <w:szCs w:val="30"/>
        </w:rPr>
        <w:t>致力于建成一流期货公司，与客户建立紧密协作、共同成长的长期伙伴关系，成为客户最值得信赖的期货服务伙伴。</w:t>
      </w:r>
    </w:p>
    <w:p w:rsidR="00092F40" w:rsidRPr="00CB2ADF" w:rsidRDefault="007235CD" w:rsidP="00903D8B">
      <w:pPr>
        <w:ind w:left="600"/>
        <w:rPr>
          <w:rFonts w:ascii="仿宋" w:eastAsia="仿宋" w:hAnsi="仿宋"/>
          <w:sz w:val="30"/>
          <w:szCs w:val="30"/>
        </w:rPr>
      </w:pPr>
      <w:r w:rsidRPr="00CB2ADF">
        <w:rPr>
          <w:rFonts w:ascii="仿宋" w:eastAsia="仿宋" w:hAnsi="仿宋" w:hint="eastAsia"/>
          <w:sz w:val="30"/>
          <w:szCs w:val="30"/>
        </w:rPr>
        <w:t>2、</w:t>
      </w:r>
      <w:r w:rsidR="00092F40" w:rsidRPr="00CB2ADF">
        <w:rPr>
          <w:rFonts w:ascii="仿宋" w:eastAsia="仿宋" w:hAnsi="仿宋" w:hint="eastAsia"/>
          <w:sz w:val="30"/>
          <w:szCs w:val="30"/>
        </w:rPr>
        <w:t>公司使命和价值观</w:t>
      </w:r>
    </w:p>
    <w:p w:rsidR="00644973" w:rsidRPr="00644973" w:rsidRDefault="00644973"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中银国际期货系中银国际证券</w:t>
      </w:r>
      <w:r w:rsidR="007C53AD">
        <w:rPr>
          <w:rFonts w:ascii="仿宋" w:eastAsia="仿宋" w:hAnsi="仿宋" w:hint="eastAsia"/>
          <w:sz w:val="30"/>
          <w:szCs w:val="30"/>
        </w:rPr>
        <w:t>股份有限</w:t>
      </w:r>
      <w:r w:rsidR="007C53AD" w:rsidRPr="00644973">
        <w:rPr>
          <w:rFonts w:ascii="仿宋" w:eastAsia="仿宋" w:hAnsi="仿宋" w:hint="eastAsia"/>
          <w:sz w:val="30"/>
          <w:szCs w:val="30"/>
        </w:rPr>
        <w:t>公司</w:t>
      </w:r>
      <w:r w:rsidRPr="00644973">
        <w:rPr>
          <w:rFonts w:ascii="仿宋" w:eastAsia="仿宋" w:hAnsi="仿宋" w:hint="eastAsia"/>
          <w:sz w:val="30"/>
          <w:szCs w:val="30"/>
        </w:rPr>
        <w:t>下设全资子公司，贯彻中国银行</w:t>
      </w:r>
      <w:r w:rsidR="00875327" w:rsidRPr="00875327">
        <w:rPr>
          <w:rFonts w:ascii="仿宋" w:eastAsia="仿宋" w:hAnsi="仿宋" w:hint="eastAsia"/>
          <w:sz w:val="30"/>
          <w:szCs w:val="30"/>
        </w:rPr>
        <w:t>“建设新时代全球一流银行”</w:t>
      </w:r>
      <w:r w:rsidRPr="00644973">
        <w:rPr>
          <w:rFonts w:ascii="仿宋" w:eastAsia="仿宋" w:hAnsi="仿宋" w:hint="eastAsia"/>
          <w:sz w:val="30"/>
          <w:szCs w:val="30"/>
        </w:rPr>
        <w:t>的发展使命，立足期货行业，发挥自身优势，为国家经济的健康稳定发展贡献力量。公司坚持：客户至上、诚信规范、追求卓越、共拓未来的核心价值观，并在经营过程中严控风险，坚守合规底线。</w:t>
      </w:r>
    </w:p>
    <w:p w:rsidR="00EC3631" w:rsidRPr="00CB2ADF" w:rsidRDefault="007235CD" w:rsidP="00903D8B">
      <w:pPr>
        <w:ind w:left="600"/>
        <w:rPr>
          <w:rFonts w:ascii="仿宋" w:eastAsia="仿宋" w:hAnsi="仿宋"/>
          <w:sz w:val="30"/>
          <w:szCs w:val="30"/>
        </w:rPr>
      </w:pPr>
      <w:r w:rsidRPr="00CB2ADF">
        <w:rPr>
          <w:rFonts w:ascii="仿宋" w:eastAsia="仿宋" w:hAnsi="仿宋" w:hint="eastAsia"/>
          <w:sz w:val="30"/>
          <w:szCs w:val="30"/>
        </w:rPr>
        <w:t>3、</w:t>
      </w:r>
      <w:r w:rsidR="00092F40" w:rsidRPr="00CB2ADF">
        <w:rPr>
          <w:rFonts w:ascii="仿宋" w:eastAsia="仿宋" w:hAnsi="仿宋" w:hint="eastAsia"/>
          <w:sz w:val="30"/>
          <w:szCs w:val="30"/>
        </w:rPr>
        <w:t>公司社会责任的认识与定位</w:t>
      </w:r>
    </w:p>
    <w:p w:rsidR="00644973" w:rsidRPr="00644973" w:rsidRDefault="00644973"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在自身发展中，中银国际期货深刻体会到社会的和谐稳定是企业持续发展的前提。作为社会的一份子，中银国际期货在谋求自身壮大的同时，不断探索实现金融创新、员工成长及社会进步</w:t>
      </w:r>
      <w:r w:rsidRPr="00644973">
        <w:rPr>
          <w:rFonts w:ascii="仿宋" w:eastAsia="仿宋" w:hAnsi="仿宋" w:hint="eastAsia"/>
          <w:sz w:val="30"/>
          <w:szCs w:val="30"/>
        </w:rPr>
        <w:lastRenderedPageBreak/>
        <w:t>的新道路，力争以出色的业绩回报股东，完善的福利保障员工，优质的服务回馈客户，从而为社会和谐，为中国金融事业的发展贡献自己的一份力量。</w:t>
      </w:r>
    </w:p>
    <w:p w:rsidR="00092F40" w:rsidRPr="00CB2ADF" w:rsidRDefault="00E869B7" w:rsidP="00E869B7">
      <w:pPr>
        <w:spacing w:line="360" w:lineRule="auto"/>
        <w:ind w:firstLineChars="200" w:firstLine="600"/>
        <w:rPr>
          <w:rFonts w:ascii="仿宋" w:eastAsia="仿宋" w:hAnsi="仿宋"/>
          <w:sz w:val="30"/>
          <w:szCs w:val="30"/>
        </w:rPr>
      </w:pPr>
      <w:r w:rsidRPr="00CB2ADF">
        <w:rPr>
          <w:rFonts w:ascii="仿宋" w:eastAsia="仿宋" w:hAnsi="仿宋" w:hint="eastAsia"/>
          <w:sz w:val="30"/>
          <w:szCs w:val="30"/>
        </w:rPr>
        <w:t>4</w:t>
      </w:r>
      <w:r w:rsidR="003B3183" w:rsidRPr="00CB2ADF">
        <w:rPr>
          <w:rFonts w:ascii="仿宋" w:eastAsia="仿宋" w:hAnsi="仿宋" w:hint="eastAsia"/>
          <w:sz w:val="30"/>
          <w:szCs w:val="30"/>
        </w:rPr>
        <w:t>、</w:t>
      </w:r>
      <w:r w:rsidRPr="00CB2ADF">
        <w:rPr>
          <w:rFonts w:ascii="仿宋" w:eastAsia="仿宋" w:hAnsi="仿宋" w:hint="eastAsia"/>
          <w:sz w:val="30"/>
          <w:szCs w:val="30"/>
        </w:rPr>
        <w:t xml:space="preserve"> </w:t>
      </w:r>
      <w:r w:rsidR="007235CD" w:rsidRPr="00CB2ADF">
        <w:rPr>
          <w:rFonts w:ascii="仿宋" w:eastAsia="仿宋" w:hAnsi="仿宋" w:hint="eastAsia"/>
          <w:sz w:val="30"/>
          <w:szCs w:val="30"/>
        </w:rPr>
        <w:t>总裁寄语</w:t>
      </w:r>
    </w:p>
    <w:p w:rsidR="0024699E" w:rsidRPr="006D5507" w:rsidRDefault="0024699E" w:rsidP="00644973">
      <w:pPr>
        <w:spacing w:line="360" w:lineRule="auto"/>
        <w:ind w:firstLineChars="200" w:firstLine="600"/>
        <w:rPr>
          <w:rFonts w:ascii="仿宋" w:eastAsia="仿宋" w:hAnsi="仿宋"/>
          <w:sz w:val="30"/>
          <w:szCs w:val="30"/>
        </w:rPr>
      </w:pPr>
      <w:r w:rsidRPr="006D5507">
        <w:rPr>
          <w:rFonts w:ascii="仿宋" w:eastAsia="仿宋" w:hAnsi="仿宋" w:hint="eastAsia"/>
          <w:sz w:val="30"/>
          <w:szCs w:val="30"/>
        </w:rPr>
        <w:t>201</w:t>
      </w:r>
      <w:r w:rsidR="006D5507" w:rsidRPr="006D5507">
        <w:rPr>
          <w:rFonts w:ascii="仿宋" w:eastAsia="仿宋" w:hAnsi="仿宋" w:hint="eastAsia"/>
          <w:sz w:val="30"/>
          <w:szCs w:val="30"/>
        </w:rPr>
        <w:t>8</w:t>
      </w:r>
      <w:r w:rsidRPr="006D5507">
        <w:rPr>
          <w:rFonts w:ascii="仿宋" w:eastAsia="仿宋" w:hAnsi="仿宋" w:hint="eastAsia"/>
          <w:sz w:val="30"/>
          <w:szCs w:val="30"/>
        </w:rPr>
        <w:t>年，在</w:t>
      </w:r>
      <w:r w:rsidRPr="006D5507">
        <w:rPr>
          <w:rFonts w:ascii="仿宋" w:eastAsia="仿宋" w:hAnsi="仿宋"/>
          <w:sz w:val="30"/>
          <w:szCs w:val="30"/>
        </w:rPr>
        <w:t>期货</w:t>
      </w:r>
      <w:r w:rsidRPr="006D5507">
        <w:rPr>
          <w:rFonts w:ascii="仿宋" w:eastAsia="仿宋" w:hAnsi="仿宋" w:hint="eastAsia"/>
          <w:sz w:val="30"/>
          <w:szCs w:val="30"/>
        </w:rPr>
        <w:t>市场</w:t>
      </w:r>
      <w:r w:rsidRPr="006D5507">
        <w:rPr>
          <w:rFonts w:ascii="仿宋" w:eastAsia="仿宋" w:hAnsi="仿宋"/>
          <w:sz w:val="30"/>
          <w:szCs w:val="30"/>
        </w:rPr>
        <w:t>整体监管环境偏严</w:t>
      </w:r>
      <w:r w:rsidRPr="006D5507">
        <w:rPr>
          <w:rFonts w:ascii="仿宋" w:eastAsia="仿宋" w:hAnsi="仿宋" w:hint="eastAsia"/>
          <w:sz w:val="30"/>
          <w:szCs w:val="30"/>
        </w:rPr>
        <w:t>、市场</w:t>
      </w:r>
      <w:r w:rsidRPr="006D5507">
        <w:rPr>
          <w:rFonts w:ascii="仿宋" w:eastAsia="仿宋" w:hAnsi="仿宋"/>
          <w:sz w:val="30"/>
          <w:szCs w:val="30"/>
        </w:rPr>
        <w:t>成交额同比下降</w:t>
      </w:r>
      <w:r w:rsidRPr="006D5507">
        <w:rPr>
          <w:rFonts w:ascii="仿宋" w:eastAsia="仿宋" w:hAnsi="仿宋" w:hint="eastAsia"/>
          <w:sz w:val="30"/>
          <w:szCs w:val="30"/>
        </w:rPr>
        <w:t>、大宗商品价格波动剧烈的形势下，</w:t>
      </w:r>
      <w:r w:rsidR="00A114A2" w:rsidRPr="006D5507">
        <w:rPr>
          <w:rFonts w:ascii="仿宋" w:eastAsia="仿宋" w:hAnsi="仿宋" w:hint="eastAsia"/>
          <w:sz w:val="30"/>
          <w:szCs w:val="30"/>
        </w:rPr>
        <w:t>中银国际期货</w:t>
      </w:r>
      <w:r w:rsidRPr="006D5507">
        <w:rPr>
          <w:rFonts w:ascii="仿宋" w:eastAsia="仿宋" w:hAnsi="仿宋" w:hint="eastAsia"/>
          <w:sz w:val="30"/>
          <w:szCs w:val="30"/>
        </w:rPr>
        <w:t>及时调整经营策略，控风险、调结构、稳增长，积极面对，克服困难，</w:t>
      </w:r>
      <w:r w:rsidRPr="006D5507">
        <w:rPr>
          <w:rFonts w:ascii="仿宋" w:eastAsia="仿宋" w:hAnsi="仿宋"/>
          <w:sz w:val="30"/>
          <w:szCs w:val="30"/>
        </w:rPr>
        <w:t>加大</w:t>
      </w:r>
      <w:r w:rsidRPr="006D5507">
        <w:rPr>
          <w:rFonts w:ascii="仿宋" w:eastAsia="仿宋" w:hAnsi="仿宋" w:hint="eastAsia"/>
          <w:sz w:val="30"/>
          <w:szCs w:val="30"/>
        </w:rPr>
        <w:t>专业投资者的服务力度和</w:t>
      </w:r>
      <w:r w:rsidRPr="006D5507">
        <w:rPr>
          <w:rFonts w:ascii="仿宋" w:eastAsia="仿宋" w:hAnsi="仿宋"/>
          <w:sz w:val="30"/>
          <w:szCs w:val="30"/>
        </w:rPr>
        <w:t>商品期货开发力度，</w:t>
      </w:r>
      <w:r w:rsidRPr="006D5507">
        <w:rPr>
          <w:rFonts w:ascii="仿宋" w:eastAsia="仿宋" w:hAnsi="仿宋" w:hint="eastAsia"/>
          <w:sz w:val="30"/>
          <w:szCs w:val="30"/>
        </w:rPr>
        <w:t>有效</w:t>
      </w:r>
      <w:r w:rsidRPr="006D5507">
        <w:rPr>
          <w:rFonts w:ascii="仿宋" w:eastAsia="仿宋" w:hAnsi="仿宋"/>
          <w:sz w:val="30"/>
          <w:szCs w:val="30"/>
        </w:rPr>
        <w:t>调整客户结构，</w:t>
      </w:r>
      <w:r w:rsidRPr="006D5507">
        <w:rPr>
          <w:rFonts w:ascii="仿宋" w:eastAsia="仿宋" w:hAnsi="仿宋" w:hint="eastAsia"/>
          <w:sz w:val="30"/>
          <w:szCs w:val="30"/>
        </w:rPr>
        <w:t>努力为社会创造更多的经济价值。</w:t>
      </w:r>
    </w:p>
    <w:p w:rsidR="00367C20" w:rsidRPr="006D5507" w:rsidRDefault="00990B8B" w:rsidP="00644973">
      <w:pPr>
        <w:spacing w:line="360" w:lineRule="auto"/>
        <w:ind w:firstLineChars="200" w:firstLine="600"/>
        <w:rPr>
          <w:rFonts w:ascii="仿宋" w:eastAsia="仿宋" w:hAnsi="仿宋"/>
          <w:sz w:val="30"/>
          <w:szCs w:val="30"/>
        </w:rPr>
      </w:pPr>
      <w:r w:rsidRPr="006D5507">
        <w:rPr>
          <w:rFonts w:ascii="仿宋" w:eastAsia="仿宋" w:hAnsi="仿宋" w:hint="eastAsia"/>
          <w:sz w:val="30"/>
          <w:szCs w:val="30"/>
        </w:rPr>
        <w:t>同时，</w:t>
      </w:r>
      <w:r w:rsidR="00367C20" w:rsidRPr="006D5507">
        <w:rPr>
          <w:rFonts w:ascii="仿宋" w:eastAsia="仿宋" w:hAnsi="仿宋" w:hint="eastAsia"/>
          <w:sz w:val="30"/>
          <w:szCs w:val="30"/>
        </w:rPr>
        <w:t>公司</w:t>
      </w:r>
      <w:r w:rsidR="00AB247B" w:rsidRPr="006D5507">
        <w:rPr>
          <w:rFonts w:ascii="仿宋" w:eastAsia="仿宋" w:hAnsi="仿宋" w:hint="eastAsia"/>
          <w:sz w:val="30"/>
          <w:szCs w:val="30"/>
        </w:rPr>
        <w:t>夯实风险防范工作，将客户资金安全放在首位，保护投资者利益</w:t>
      </w:r>
      <w:r w:rsidRPr="006D5507">
        <w:rPr>
          <w:rFonts w:ascii="仿宋" w:eastAsia="仿宋" w:hAnsi="仿宋" w:hint="eastAsia"/>
          <w:sz w:val="30"/>
          <w:szCs w:val="30"/>
        </w:rPr>
        <w:t>，及时联系客户追加保证金，未发生一起客户穿仓</w:t>
      </w:r>
      <w:r w:rsidR="00E0523D" w:rsidRPr="006D5507">
        <w:rPr>
          <w:rFonts w:ascii="仿宋" w:eastAsia="仿宋" w:hAnsi="仿宋" w:hint="eastAsia"/>
          <w:sz w:val="30"/>
          <w:szCs w:val="30"/>
        </w:rPr>
        <w:t>事件</w:t>
      </w:r>
      <w:r w:rsidRPr="006D5507">
        <w:rPr>
          <w:rFonts w:ascii="仿宋" w:eastAsia="仿宋" w:hAnsi="仿宋" w:hint="eastAsia"/>
          <w:sz w:val="30"/>
          <w:szCs w:val="30"/>
        </w:rPr>
        <w:t>。</w:t>
      </w:r>
    </w:p>
    <w:p w:rsidR="0024699E" w:rsidRPr="00B35E7A" w:rsidRDefault="00A114A2" w:rsidP="003B7B2B">
      <w:pPr>
        <w:spacing w:line="360" w:lineRule="auto"/>
        <w:ind w:firstLineChars="200" w:firstLine="600"/>
        <w:rPr>
          <w:rFonts w:ascii="仿宋" w:eastAsia="仿宋" w:hAnsi="仿宋"/>
          <w:sz w:val="30"/>
          <w:szCs w:val="30"/>
        </w:rPr>
      </w:pPr>
      <w:r w:rsidRPr="00B35E7A">
        <w:rPr>
          <w:rFonts w:ascii="仿宋" w:eastAsia="仿宋" w:hAnsi="仿宋" w:hint="eastAsia"/>
          <w:sz w:val="30"/>
          <w:szCs w:val="30"/>
        </w:rPr>
        <w:t>201</w:t>
      </w:r>
      <w:r w:rsidR="00B35E7A" w:rsidRPr="00B35E7A">
        <w:rPr>
          <w:rFonts w:ascii="仿宋" w:eastAsia="仿宋" w:hAnsi="仿宋" w:hint="eastAsia"/>
          <w:sz w:val="30"/>
          <w:szCs w:val="30"/>
        </w:rPr>
        <w:t>8</w:t>
      </w:r>
      <w:r w:rsidRPr="00B35E7A">
        <w:rPr>
          <w:rFonts w:ascii="仿宋" w:eastAsia="仿宋" w:hAnsi="仿宋" w:hint="eastAsia"/>
          <w:sz w:val="30"/>
          <w:szCs w:val="30"/>
        </w:rPr>
        <w:t>年，</w:t>
      </w:r>
      <w:r w:rsidR="00B35E7A" w:rsidRPr="00B35E7A">
        <w:rPr>
          <w:rFonts w:ascii="仿宋" w:eastAsia="仿宋" w:hAnsi="仿宋" w:hint="eastAsia"/>
          <w:sz w:val="30"/>
          <w:szCs w:val="30"/>
        </w:rPr>
        <w:t>经过周密的筹备，在原油期货、铁矿石期货及</w:t>
      </w:r>
      <w:r w:rsidR="00B35E7A" w:rsidRPr="00B35E7A">
        <w:rPr>
          <w:rFonts w:ascii="仿宋" w:eastAsia="仿宋" w:hAnsi="仿宋"/>
          <w:sz w:val="30"/>
          <w:szCs w:val="30"/>
        </w:rPr>
        <w:t>PTA</w:t>
      </w:r>
      <w:r w:rsidR="00B35E7A" w:rsidRPr="00B35E7A">
        <w:rPr>
          <w:rFonts w:ascii="仿宋" w:eastAsia="仿宋" w:hAnsi="仿宋" w:hint="eastAsia"/>
          <w:sz w:val="30"/>
          <w:szCs w:val="30"/>
        </w:rPr>
        <w:t>国际化方面取得不俗成绩，摘得原油和铁矿石国际化首单开户和首单交易，PTA国际化首单开户，不仅注重首单，更重视业务持续发展，目前公司已跻身业内国际化业务领先行列，公司的业务特色已经逐步体现，得到市场和客户的认可。</w:t>
      </w:r>
    </w:p>
    <w:p w:rsidR="00990B8B" w:rsidRPr="006D24FA" w:rsidRDefault="000C71E8" w:rsidP="00644973">
      <w:pPr>
        <w:spacing w:line="360" w:lineRule="auto"/>
        <w:ind w:firstLineChars="200" w:firstLine="600"/>
        <w:rPr>
          <w:rFonts w:ascii="仿宋" w:eastAsia="仿宋" w:hAnsi="仿宋"/>
          <w:sz w:val="30"/>
          <w:szCs w:val="30"/>
        </w:rPr>
      </w:pPr>
      <w:r w:rsidRPr="006D24FA">
        <w:rPr>
          <w:rFonts w:ascii="仿宋" w:eastAsia="仿宋" w:hAnsi="仿宋" w:hint="eastAsia"/>
          <w:sz w:val="30"/>
          <w:szCs w:val="30"/>
        </w:rPr>
        <w:t>在风气建设上，公司积极传播社会正能量，响应国家“四风”问题整治工作，节俭办公，严控各项会议及公务花销，</w:t>
      </w:r>
      <w:r w:rsidR="00BD490F" w:rsidRPr="006D24FA">
        <w:rPr>
          <w:rFonts w:ascii="仿宋" w:eastAsia="仿宋" w:hAnsi="仿宋" w:hint="eastAsia"/>
          <w:sz w:val="30"/>
          <w:szCs w:val="30"/>
        </w:rPr>
        <w:t>杜绝公款聚餐等铺张浪费的行为。</w:t>
      </w:r>
    </w:p>
    <w:p w:rsidR="00E869B7" w:rsidRPr="006D24FA" w:rsidRDefault="0037314F" w:rsidP="00644973">
      <w:pPr>
        <w:spacing w:line="360" w:lineRule="auto"/>
        <w:ind w:firstLineChars="200" w:firstLine="600"/>
        <w:rPr>
          <w:rFonts w:ascii="仿宋" w:eastAsia="仿宋" w:hAnsi="仿宋"/>
          <w:sz w:val="30"/>
          <w:szCs w:val="30"/>
        </w:rPr>
      </w:pPr>
      <w:r w:rsidRPr="006D24FA">
        <w:rPr>
          <w:rFonts w:ascii="仿宋" w:eastAsia="仿宋" w:hAnsi="仿宋" w:hint="eastAsia"/>
          <w:sz w:val="30"/>
          <w:szCs w:val="30"/>
        </w:rPr>
        <w:t>2018</w:t>
      </w:r>
      <w:r w:rsidR="009E0F63" w:rsidRPr="006D24FA">
        <w:rPr>
          <w:rFonts w:ascii="仿宋" w:eastAsia="仿宋" w:hAnsi="仿宋" w:hint="eastAsia"/>
          <w:sz w:val="30"/>
          <w:szCs w:val="30"/>
        </w:rPr>
        <w:t>年中银国际期货将</w:t>
      </w:r>
      <w:r w:rsidR="00BD490F" w:rsidRPr="006D24FA">
        <w:rPr>
          <w:rFonts w:ascii="仿宋" w:eastAsia="仿宋" w:hAnsi="仿宋" w:hint="eastAsia"/>
          <w:sz w:val="30"/>
          <w:szCs w:val="30"/>
        </w:rPr>
        <w:t>本着对股东、对员工、</w:t>
      </w:r>
      <w:r w:rsidR="00E0523D" w:rsidRPr="006D24FA">
        <w:rPr>
          <w:rFonts w:ascii="仿宋" w:eastAsia="仿宋" w:hAnsi="仿宋" w:hint="eastAsia"/>
          <w:sz w:val="30"/>
          <w:szCs w:val="30"/>
        </w:rPr>
        <w:t>对客户、</w:t>
      </w:r>
      <w:r w:rsidR="00BD490F" w:rsidRPr="006D24FA">
        <w:rPr>
          <w:rFonts w:ascii="仿宋" w:eastAsia="仿宋" w:hAnsi="仿宋" w:hint="eastAsia"/>
          <w:sz w:val="30"/>
          <w:szCs w:val="30"/>
        </w:rPr>
        <w:t>对社会高度负责的精神，</w:t>
      </w:r>
      <w:r w:rsidR="009E0F63" w:rsidRPr="006D24FA">
        <w:rPr>
          <w:rFonts w:ascii="仿宋" w:eastAsia="仿宋" w:hAnsi="仿宋" w:hint="eastAsia"/>
          <w:sz w:val="30"/>
          <w:szCs w:val="30"/>
        </w:rPr>
        <w:t>继续担当社会责任，争取在创新驱动发展</w:t>
      </w:r>
      <w:r w:rsidR="009E0F63" w:rsidRPr="006D24FA">
        <w:rPr>
          <w:rFonts w:ascii="仿宋" w:eastAsia="仿宋" w:hAnsi="仿宋" w:hint="eastAsia"/>
          <w:sz w:val="30"/>
          <w:szCs w:val="30"/>
        </w:rPr>
        <w:lastRenderedPageBreak/>
        <w:t>中实现新突破，在全面深化改革中迈出新步伐，在履行社会责任中取得新成绩。</w:t>
      </w:r>
    </w:p>
    <w:p w:rsidR="00092F40" w:rsidRPr="0037314F" w:rsidRDefault="00092F40">
      <w:pPr>
        <w:rPr>
          <w:rFonts w:ascii="仿宋" w:eastAsia="仿宋" w:hAnsi="仿宋"/>
          <w:b/>
          <w:sz w:val="30"/>
          <w:szCs w:val="30"/>
        </w:rPr>
      </w:pPr>
      <w:r w:rsidRPr="0037314F">
        <w:rPr>
          <w:rFonts w:ascii="仿宋" w:eastAsia="仿宋" w:hAnsi="仿宋" w:hint="eastAsia"/>
          <w:sz w:val="30"/>
          <w:szCs w:val="30"/>
        </w:rPr>
        <w:t xml:space="preserve">　　</w:t>
      </w:r>
      <w:r w:rsidR="00E0523D" w:rsidRPr="0037314F">
        <w:rPr>
          <w:rFonts w:ascii="仿宋" w:eastAsia="仿宋" w:hAnsi="仿宋" w:hint="eastAsia"/>
          <w:b/>
          <w:sz w:val="30"/>
          <w:szCs w:val="30"/>
        </w:rPr>
        <w:t>二、</w:t>
      </w:r>
      <w:r w:rsidRPr="0037314F">
        <w:rPr>
          <w:rFonts w:ascii="仿宋" w:eastAsia="仿宋" w:hAnsi="仿宋" w:hint="eastAsia"/>
          <w:b/>
          <w:sz w:val="30"/>
          <w:szCs w:val="30"/>
        </w:rPr>
        <w:t xml:space="preserve"> 公司概况</w:t>
      </w:r>
    </w:p>
    <w:p w:rsidR="00092F40" w:rsidRPr="0037314F" w:rsidRDefault="00E0523D" w:rsidP="00DC0186">
      <w:pPr>
        <w:ind w:firstLine="600"/>
        <w:rPr>
          <w:rFonts w:ascii="仿宋" w:eastAsia="仿宋" w:hAnsi="仿宋"/>
          <w:sz w:val="30"/>
          <w:szCs w:val="30"/>
        </w:rPr>
      </w:pPr>
      <w:r w:rsidRPr="0037314F">
        <w:rPr>
          <w:rFonts w:ascii="仿宋" w:eastAsia="仿宋" w:hAnsi="仿宋" w:hint="eastAsia"/>
          <w:sz w:val="30"/>
          <w:szCs w:val="30"/>
        </w:rPr>
        <w:t>1、</w:t>
      </w:r>
      <w:r w:rsidR="00092F40" w:rsidRPr="0037314F">
        <w:rPr>
          <w:rFonts w:ascii="仿宋" w:eastAsia="仿宋" w:hAnsi="仿宋" w:hint="eastAsia"/>
          <w:sz w:val="30"/>
          <w:szCs w:val="30"/>
        </w:rPr>
        <w:t>公司概况</w:t>
      </w:r>
    </w:p>
    <w:p w:rsidR="00DC0186" w:rsidRPr="00644973" w:rsidRDefault="00DC0186"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中银国际期货由中银国际证券</w:t>
      </w:r>
      <w:r w:rsidR="003B7B2B">
        <w:rPr>
          <w:rFonts w:ascii="仿宋" w:eastAsia="仿宋" w:hAnsi="仿宋" w:hint="eastAsia"/>
          <w:sz w:val="30"/>
          <w:szCs w:val="30"/>
        </w:rPr>
        <w:t>股份有限</w:t>
      </w:r>
      <w:r w:rsidRPr="00644973">
        <w:rPr>
          <w:rFonts w:ascii="仿宋" w:eastAsia="仿宋" w:hAnsi="仿宋" w:hint="eastAsia"/>
          <w:sz w:val="30"/>
          <w:szCs w:val="30"/>
        </w:rPr>
        <w:t>公司全资设立，注册资本金为3.5亿元人民币。经中国证券监督管理委员会批准，获国家《</w:t>
      </w:r>
      <w:r w:rsidR="00281F0A">
        <w:rPr>
          <w:rFonts w:ascii="仿宋" w:eastAsia="仿宋" w:hAnsi="仿宋" w:hint="eastAsia"/>
          <w:sz w:val="30"/>
          <w:szCs w:val="30"/>
        </w:rPr>
        <w:t>经营证券</w:t>
      </w:r>
      <w:r w:rsidRPr="00644973">
        <w:rPr>
          <w:rFonts w:ascii="仿宋" w:eastAsia="仿宋" w:hAnsi="仿宋" w:hint="eastAsia"/>
          <w:sz w:val="30"/>
          <w:szCs w:val="30"/>
        </w:rPr>
        <w:t>期货业务许可证》，从事商品期货经纪、金融期货经纪、期货投资咨询、资产管理等业务。是国内首家既有国有商业银行背景，又有创新类券商背景的期货公司。</w:t>
      </w:r>
    </w:p>
    <w:p w:rsidR="00DC0186" w:rsidRPr="00644973" w:rsidRDefault="00DC0186"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中银国际期货作为中国主要期货交易所的全权会员，专业代理客户进行期货交易、结算和交割等各项业务。公司管理层及经营层都由长期从事期货行业、经验丰富的精英组成，</w:t>
      </w:r>
      <w:r w:rsidRPr="00724DEF">
        <w:rPr>
          <w:rFonts w:ascii="仿宋" w:eastAsia="仿宋" w:hAnsi="仿宋" w:hint="eastAsia"/>
          <w:sz w:val="30"/>
          <w:szCs w:val="30"/>
        </w:rPr>
        <w:t>部门主管以上人员平均从业</w:t>
      </w:r>
      <w:r w:rsidR="00AC55A6" w:rsidRPr="00724DEF">
        <w:rPr>
          <w:rFonts w:ascii="仿宋" w:eastAsia="仿宋" w:hAnsi="仿宋" w:hint="eastAsia"/>
          <w:sz w:val="30"/>
          <w:szCs w:val="30"/>
        </w:rPr>
        <w:t>逾</w:t>
      </w:r>
      <w:r w:rsidRPr="00724DEF">
        <w:rPr>
          <w:rFonts w:ascii="仿宋" w:eastAsia="仿宋" w:hAnsi="仿宋" w:hint="eastAsia"/>
          <w:sz w:val="30"/>
          <w:szCs w:val="30"/>
        </w:rPr>
        <w:t>10年。</w:t>
      </w:r>
      <w:r w:rsidRPr="00644973">
        <w:rPr>
          <w:rFonts w:ascii="仿宋" w:eastAsia="仿宋" w:hAnsi="仿宋" w:hint="eastAsia"/>
          <w:sz w:val="30"/>
          <w:szCs w:val="30"/>
        </w:rPr>
        <w:t>公司专业的研究团队，汇聚了业内研究水平一流、实务操作成绩稳健的研究员作为核心力量；</w:t>
      </w:r>
      <w:r w:rsidR="00E0523D" w:rsidRPr="00644973">
        <w:rPr>
          <w:rFonts w:ascii="仿宋" w:eastAsia="仿宋" w:hAnsi="仿宋" w:hint="eastAsia"/>
          <w:sz w:val="30"/>
          <w:szCs w:val="30"/>
        </w:rPr>
        <w:t>确保为客户提供高质量的专业咨询。</w:t>
      </w:r>
      <w:r w:rsidRPr="00644973">
        <w:rPr>
          <w:rFonts w:ascii="仿宋" w:eastAsia="仿宋" w:hAnsi="仿宋" w:hint="eastAsia"/>
          <w:sz w:val="30"/>
          <w:szCs w:val="30"/>
        </w:rPr>
        <w:t>同时，公司致力于为客户提供安全、快捷的网上交易系统、方便的银期转帐和专业的交割服务。</w:t>
      </w:r>
    </w:p>
    <w:p w:rsidR="00092F40" w:rsidRPr="00E63F03" w:rsidRDefault="00092F40" w:rsidP="00DC0186">
      <w:pPr>
        <w:ind w:firstLine="600"/>
        <w:rPr>
          <w:rFonts w:ascii="仿宋" w:eastAsia="仿宋" w:hAnsi="仿宋"/>
          <w:sz w:val="30"/>
          <w:szCs w:val="30"/>
        </w:rPr>
      </w:pPr>
      <w:r w:rsidRPr="00E63F03">
        <w:rPr>
          <w:rFonts w:ascii="仿宋" w:eastAsia="仿宋" w:hAnsi="仿宋" w:hint="eastAsia"/>
          <w:sz w:val="30"/>
          <w:szCs w:val="30"/>
        </w:rPr>
        <w:t>2</w:t>
      </w:r>
      <w:r w:rsidR="000F71FD" w:rsidRPr="00E63F03">
        <w:rPr>
          <w:rFonts w:ascii="仿宋" w:eastAsia="仿宋" w:hAnsi="仿宋" w:hint="eastAsia"/>
          <w:sz w:val="30"/>
          <w:szCs w:val="30"/>
        </w:rPr>
        <w:t>、</w:t>
      </w:r>
      <w:r w:rsidRPr="00E63F03">
        <w:rPr>
          <w:rFonts w:ascii="仿宋" w:eastAsia="仿宋" w:hAnsi="仿宋" w:hint="eastAsia"/>
          <w:sz w:val="30"/>
          <w:szCs w:val="30"/>
        </w:rPr>
        <w:t>公司大事记</w:t>
      </w:r>
    </w:p>
    <w:p w:rsidR="00FE4888"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sz w:val="30"/>
          <w:szCs w:val="30"/>
        </w:rPr>
        <w:t>2008年1月21日</w:t>
      </w:r>
      <w:r w:rsidRPr="00644973">
        <w:rPr>
          <w:rFonts w:ascii="仿宋" w:eastAsia="仿宋" w:hAnsi="仿宋" w:hint="eastAsia"/>
          <w:sz w:val="30"/>
          <w:szCs w:val="30"/>
        </w:rPr>
        <w:t>，中银国际期货</w:t>
      </w:r>
      <w:r w:rsidRPr="00644973">
        <w:rPr>
          <w:rFonts w:ascii="仿宋" w:eastAsia="仿宋" w:hAnsi="仿宋"/>
          <w:sz w:val="30"/>
          <w:szCs w:val="30"/>
        </w:rPr>
        <w:t>正式设立，</w:t>
      </w:r>
      <w:r w:rsidRPr="00644973">
        <w:rPr>
          <w:rFonts w:ascii="仿宋" w:eastAsia="仿宋" w:hAnsi="仿宋" w:hint="eastAsia"/>
          <w:sz w:val="30"/>
          <w:szCs w:val="30"/>
        </w:rPr>
        <w:t>并</w:t>
      </w:r>
      <w:r w:rsidRPr="00644973">
        <w:rPr>
          <w:rFonts w:ascii="仿宋" w:eastAsia="仿宋" w:hAnsi="仿宋"/>
          <w:sz w:val="30"/>
          <w:szCs w:val="30"/>
        </w:rPr>
        <w:t>于2008年3月26日取得期货业务经营许可证，获准从事商品期货经纪业务</w:t>
      </w:r>
      <w:r w:rsidRPr="00644973">
        <w:rPr>
          <w:rFonts w:ascii="仿宋" w:eastAsia="仿宋" w:hAnsi="仿宋" w:hint="eastAsia"/>
          <w:sz w:val="30"/>
          <w:szCs w:val="30"/>
        </w:rPr>
        <w:t>。</w:t>
      </w:r>
    </w:p>
    <w:p w:rsidR="00FE4888"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sz w:val="30"/>
          <w:szCs w:val="30"/>
        </w:rPr>
        <w:t>2008年4～5月，公司成为上海期货交易所、大连商品交易所、郑州商品交易所会员</w:t>
      </w:r>
      <w:r w:rsidRPr="00644973">
        <w:rPr>
          <w:rFonts w:ascii="仿宋" w:eastAsia="仿宋" w:hAnsi="仿宋" w:hint="eastAsia"/>
          <w:sz w:val="30"/>
          <w:szCs w:val="30"/>
        </w:rPr>
        <w:t>。</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sz w:val="30"/>
          <w:szCs w:val="30"/>
        </w:rPr>
        <w:t>2008年12月9日</w:t>
      </w:r>
      <w:r w:rsidRPr="00644973">
        <w:rPr>
          <w:rFonts w:ascii="仿宋" w:eastAsia="仿宋" w:hAnsi="仿宋" w:hint="eastAsia"/>
          <w:sz w:val="30"/>
          <w:szCs w:val="30"/>
        </w:rPr>
        <w:t>，公司</w:t>
      </w:r>
      <w:r w:rsidRPr="00644973">
        <w:rPr>
          <w:rFonts w:ascii="仿宋" w:eastAsia="仿宋" w:hAnsi="仿宋"/>
          <w:sz w:val="30"/>
          <w:szCs w:val="30"/>
        </w:rPr>
        <w:t>取得金融期货经纪业务资格和交易</w:t>
      </w:r>
      <w:r w:rsidRPr="00644973">
        <w:rPr>
          <w:rFonts w:ascii="仿宋" w:eastAsia="仿宋" w:hAnsi="仿宋"/>
          <w:sz w:val="30"/>
          <w:szCs w:val="30"/>
        </w:rPr>
        <w:lastRenderedPageBreak/>
        <w:t>结算业务资格。</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 xml:space="preserve">2009年6月4日，公司成为中国金融期货交易所交易结算会员 </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2009年6月17日，公司增加注册资本金到人民币1亿元。</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2013年2月28日，公司增加注册资本金到人民币1.5亿元。</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2013年12月27日，公司获得期货投资咨询业务资格。</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2014年1月22日，公司增加注册资本金到人民币3.5亿元。</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2015年1月26日，公司获得资产管理业务资格。</w:t>
      </w:r>
    </w:p>
    <w:p w:rsidR="00D20F00" w:rsidRPr="00644973" w:rsidRDefault="00D20F0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2015年11月30日，经海南省工商行政管理局和上海市工商行政管理局核准，公司注册地迁至上海。</w:t>
      </w:r>
    </w:p>
    <w:p w:rsidR="00281F0A" w:rsidRPr="00281F0A" w:rsidRDefault="00BF3638" w:rsidP="00F4084E">
      <w:pPr>
        <w:spacing w:line="360" w:lineRule="auto"/>
        <w:ind w:firstLineChars="200" w:firstLine="600"/>
        <w:rPr>
          <w:rFonts w:ascii="仿宋" w:eastAsia="仿宋" w:hAnsi="仿宋"/>
          <w:sz w:val="30"/>
          <w:szCs w:val="30"/>
        </w:rPr>
      </w:pPr>
      <w:r w:rsidRPr="00BF3638">
        <w:rPr>
          <w:rFonts w:ascii="仿宋" w:eastAsia="仿宋" w:hAnsi="仿宋"/>
          <w:sz w:val="30"/>
          <w:szCs w:val="30"/>
        </w:rPr>
        <w:t>2017年5月31日，公司获得上海国际能源交易中心会员资格</w:t>
      </w:r>
      <w:r w:rsidR="00281F0A">
        <w:rPr>
          <w:rFonts w:ascii="仿宋" w:eastAsia="仿宋" w:hAnsi="仿宋" w:hint="eastAsia"/>
          <w:sz w:val="30"/>
          <w:szCs w:val="30"/>
        </w:rPr>
        <w:t>。</w:t>
      </w:r>
    </w:p>
    <w:p w:rsidR="00092F40" w:rsidRPr="007F0814" w:rsidRDefault="00092F40" w:rsidP="000D76E3">
      <w:pPr>
        <w:ind w:firstLine="600"/>
        <w:rPr>
          <w:rFonts w:ascii="仿宋" w:eastAsia="仿宋" w:hAnsi="仿宋"/>
          <w:sz w:val="30"/>
          <w:szCs w:val="30"/>
        </w:rPr>
      </w:pPr>
      <w:r w:rsidRPr="007F0814">
        <w:rPr>
          <w:rFonts w:ascii="仿宋" w:eastAsia="仿宋" w:hAnsi="仿宋" w:hint="eastAsia"/>
          <w:sz w:val="30"/>
          <w:szCs w:val="30"/>
        </w:rPr>
        <w:t>3</w:t>
      </w:r>
      <w:r w:rsidR="000F71FD" w:rsidRPr="007F0814">
        <w:rPr>
          <w:rFonts w:ascii="仿宋" w:eastAsia="仿宋" w:hAnsi="仿宋" w:hint="eastAsia"/>
          <w:sz w:val="30"/>
          <w:szCs w:val="30"/>
        </w:rPr>
        <w:t>、</w:t>
      </w:r>
      <w:r w:rsidRPr="007F0814">
        <w:rPr>
          <w:rFonts w:ascii="仿宋" w:eastAsia="仿宋" w:hAnsi="仿宋" w:hint="eastAsia"/>
          <w:sz w:val="30"/>
          <w:szCs w:val="30"/>
        </w:rPr>
        <w:t xml:space="preserve"> 公司利益相关者关系</w:t>
      </w:r>
    </w:p>
    <w:p w:rsidR="00D20F00" w:rsidRPr="007F0814" w:rsidRDefault="00D20F00" w:rsidP="00644973">
      <w:pPr>
        <w:spacing w:line="360" w:lineRule="auto"/>
        <w:ind w:firstLineChars="200" w:firstLine="600"/>
        <w:rPr>
          <w:rFonts w:ascii="仿宋" w:eastAsia="仿宋" w:hAnsi="仿宋"/>
          <w:sz w:val="30"/>
          <w:szCs w:val="30"/>
        </w:rPr>
      </w:pPr>
      <w:r w:rsidRPr="007F0814">
        <w:rPr>
          <w:rFonts w:ascii="仿宋" w:eastAsia="仿宋" w:hAnsi="仿宋" w:hint="eastAsia"/>
          <w:sz w:val="30"/>
          <w:szCs w:val="30"/>
        </w:rPr>
        <w:t>中银国际期货的利益相关者包括：</w:t>
      </w:r>
      <w:r w:rsidR="00281F0A">
        <w:rPr>
          <w:rFonts w:ascii="仿宋" w:eastAsia="仿宋" w:hAnsi="仿宋" w:hint="eastAsia"/>
          <w:sz w:val="30"/>
          <w:szCs w:val="30"/>
        </w:rPr>
        <w:t>中国银行、中银国际证券股份有限公司</w:t>
      </w:r>
      <w:r w:rsidR="00B8605D" w:rsidRPr="007F0814">
        <w:rPr>
          <w:rFonts w:ascii="仿宋" w:eastAsia="仿宋" w:hAnsi="仿宋" w:hint="eastAsia"/>
          <w:sz w:val="30"/>
          <w:szCs w:val="30"/>
        </w:rPr>
        <w:t>、</w:t>
      </w:r>
      <w:r w:rsidRPr="007F0814">
        <w:rPr>
          <w:rFonts w:ascii="仿宋" w:eastAsia="仿宋" w:hAnsi="仿宋" w:hint="eastAsia"/>
          <w:sz w:val="30"/>
          <w:szCs w:val="30"/>
        </w:rPr>
        <w:t>员工</w:t>
      </w:r>
      <w:r w:rsidR="00B8605D" w:rsidRPr="007F0814">
        <w:rPr>
          <w:rFonts w:ascii="仿宋" w:eastAsia="仿宋" w:hAnsi="仿宋" w:hint="eastAsia"/>
          <w:sz w:val="30"/>
          <w:szCs w:val="30"/>
        </w:rPr>
        <w:t>及投资者</w:t>
      </w:r>
      <w:r w:rsidRPr="007F0814">
        <w:rPr>
          <w:rFonts w:ascii="仿宋" w:eastAsia="仿宋" w:hAnsi="仿宋" w:hint="eastAsia"/>
          <w:sz w:val="30"/>
          <w:szCs w:val="30"/>
        </w:rPr>
        <w:t>。他们的信任和支持是我们稳健发展的重要条件。</w:t>
      </w:r>
    </w:p>
    <w:p w:rsidR="00092F40" w:rsidRPr="007F0814" w:rsidRDefault="00092F40" w:rsidP="000D76E3">
      <w:pPr>
        <w:ind w:firstLine="600"/>
        <w:rPr>
          <w:rFonts w:ascii="仿宋" w:eastAsia="仿宋" w:hAnsi="仿宋"/>
          <w:sz w:val="30"/>
          <w:szCs w:val="30"/>
        </w:rPr>
      </w:pPr>
      <w:r w:rsidRPr="007F0814">
        <w:rPr>
          <w:rFonts w:ascii="仿宋" w:eastAsia="仿宋" w:hAnsi="仿宋" w:hint="eastAsia"/>
          <w:sz w:val="30"/>
          <w:szCs w:val="30"/>
        </w:rPr>
        <w:t>4</w:t>
      </w:r>
      <w:r w:rsidR="000F71FD" w:rsidRPr="007F0814">
        <w:rPr>
          <w:rFonts w:ascii="仿宋" w:eastAsia="仿宋" w:hAnsi="仿宋" w:hint="eastAsia"/>
          <w:sz w:val="30"/>
          <w:szCs w:val="30"/>
        </w:rPr>
        <w:t>、</w:t>
      </w:r>
      <w:r w:rsidRPr="007F0814">
        <w:rPr>
          <w:rFonts w:ascii="仿宋" w:eastAsia="仿宋" w:hAnsi="仿宋" w:hint="eastAsia"/>
          <w:sz w:val="30"/>
          <w:szCs w:val="30"/>
        </w:rPr>
        <w:t xml:space="preserve"> 本报告内容的范围和概况</w:t>
      </w:r>
    </w:p>
    <w:p w:rsidR="000D76E3" w:rsidRPr="007F0814" w:rsidRDefault="000D76E3" w:rsidP="00644973">
      <w:pPr>
        <w:spacing w:line="360" w:lineRule="auto"/>
        <w:ind w:firstLineChars="200" w:firstLine="600"/>
        <w:rPr>
          <w:rFonts w:ascii="仿宋" w:eastAsia="仿宋" w:hAnsi="仿宋"/>
          <w:sz w:val="30"/>
          <w:szCs w:val="30"/>
        </w:rPr>
      </w:pPr>
      <w:r w:rsidRPr="007F0814">
        <w:rPr>
          <w:rFonts w:ascii="仿宋" w:eastAsia="仿宋" w:hAnsi="仿宋" w:hint="eastAsia"/>
          <w:sz w:val="30"/>
          <w:szCs w:val="30"/>
        </w:rPr>
        <w:t>本报告主要描述</w:t>
      </w:r>
      <w:r w:rsidR="00D20F00" w:rsidRPr="007F0814">
        <w:rPr>
          <w:rFonts w:ascii="仿宋" w:eastAsia="仿宋" w:hAnsi="仿宋" w:hint="eastAsia"/>
          <w:sz w:val="30"/>
          <w:szCs w:val="30"/>
        </w:rPr>
        <w:t>201</w:t>
      </w:r>
      <w:r w:rsidR="00C6646B">
        <w:rPr>
          <w:rFonts w:ascii="仿宋" w:eastAsia="仿宋" w:hAnsi="仿宋" w:hint="eastAsia"/>
          <w:sz w:val="30"/>
          <w:szCs w:val="30"/>
        </w:rPr>
        <w:t>8</w:t>
      </w:r>
      <w:r w:rsidRPr="007F0814">
        <w:rPr>
          <w:rFonts w:ascii="仿宋" w:eastAsia="仿宋" w:hAnsi="仿宋" w:hint="eastAsia"/>
          <w:sz w:val="30"/>
          <w:szCs w:val="30"/>
        </w:rPr>
        <w:t>年1月1日至201</w:t>
      </w:r>
      <w:r w:rsidR="00C6646B">
        <w:rPr>
          <w:rFonts w:ascii="仿宋" w:eastAsia="仿宋" w:hAnsi="仿宋" w:hint="eastAsia"/>
          <w:sz w:val="30"/>
          <w:szCs w:val="30"/>
        </w:rPr>
        <w:t>8</w:t>
      </w:r>
      <w:r w:rsidRPr="007F0814">
        <w:rPr>
          <w:rFonts w:ascii="仿宋" w:eastAsia="仿宋" w:hAnsi="仿宋" w:hint="eastAsia"/>
          <w:sz w:val="30"/>
          <w:szCs w:val="30"/>
        </w:rPr>
        <w:t>年12月31日期间，</w:t>
      </w:r>
      <w:r w:rsidR="0096132E" w:rsidRPr="007F0814">
        <w:rPr>
          <w:rFonts w:ascii="仿宋" w:eastAsia="仿宋" w:hAnsi="仿宋" w:hint="eastAsia"/>
          <w:sz w:val="30"/>
          <w:szCs w:val="30"/>
        </w:rPr>
        <w:t>中银国际期货</w:t>
      </w:r>
      <w:r w:rsidRPr="007F0814">
        <w:rPr>
          <w:rFonts w:ascii="仿宋" w:eastAsia="仿宋" w:hAnsi="仿宋" w:hint="eastAsia"/>
          <w:sz w:val="30"/>
          <w:szCs w:val="30"/>
        </w:rPr>
        <w:t>在公司治理、</w:t>
      </w:r>
      <w:r w:rsidR="0096132E" w:rsidRPr="007F0814">
        <w:rPr>
          <w:rFonts w:ascii="仿宋" w:eastAsia="仿宋" w:hAnsi="仿宋" w:hint="eastAsia"/>
          <w:sz w:val="30"/>
          <w:szCs w:val="30"/>
        </w:rPr>
        <w:t>经济责任、社会责任</w:t>
      </w:r>
      <w:r w:rsidRPr="007F0814">
        <w:rPr>
          <w:rFonts w:ascii="仿宋" w:eastAsia="仿宋" w:hAnsi="仿宋" w:hint="eastAsia"/>
          <w:sz w:val="30"/>
          <w:szCs w:val="30"/>
        </w:rPr>
        <w:t>、员工</w:t>
      </w:r>
      <w:r w:rsidR="00DE79D2" w:rsidRPr="007F0814">
        <w:rPr>
          <w:rFonts w:ascii="仿宋" w:eastAsia="仿宋" w:hAnsi="仿宋" w:hint="eastAsia"/>
          <w:sz w:val="30"/>
          <w:szCs w:val="30"/>
        </w:rPr>
        <w:t>责任及客户责任</w:t>
      </w:r>
      <w:r w:rsidRPr="007F0814">
        <w:rPr>
          <w:rFonts w:ascii="仿宋" w:eastAsia="仿宋" w:hAnsi="仿宋" w:hint="eastAsia"/>
          <w:sz w:val="30"/>
          <w:szCs w:val="30"/>
        </w:rPr>
        <w:t>等方面的工作</w:t>
      </w:r>
      <w:r w:rsidR="00003DE3" w:rsidRPr="007F0814">
        <w:rPr>
          <w:rFonts w:ascii="仿宋" w:eastAsia="仿宋" w:hAnsi="仿宋" w:hint="eastAsia"/>
          <w:sz w:val="30"/>
          <w:szCs w:val="30"/>
        </w:rPr>
        <w:t>情况</w:t>
      </w:r>
      <w:r w:rsidRPr="007F0814">
        <w:rPr>
          <w:rFonts w:ascii="仿宋" w:eastAsia="仿宋" w:hAnsi="仿宋" w:hint="eastAsia"/>
          <w:sz w:val="30"/>
          <w:szCs w:val="30"/>
        </w:rPr>
        <w:t>。</w:t>
      </w:r>
    </w:p>
    <w:p w:rsidR="00092F40" w:rsidRPr="000B7823" w:rsidRDefault="00092F40">
      <w:pPr>
        <w:rPr>
          <w:rFonts w:ascii="仿宋" w:eastAsia="仿宋" w:hAnsi="仿宋"/>
          <w:b/>
          <w:sz w:val="30"/>
          <w:szCs w:val="30"/>
        </w:rPr>
      </w:pPr>
      <w:r w:rsidRPr="000B7823">
        <w:rPr>
          <w:rFonts w:ascii="仿宋" w:eastAsia="仿宋" w:hAnsi="仿宋" w:hint="eastAsia"/>
          <w:sz w:val="30"/>
          <w:szCs w:val="30"/>
        </w:rPr>
        <w:t xml:space="preserve">　　</w:t>
      </w:r>
      <w:r w:rsidR="000F71FD" w:rsidRPr="000B7823">
        <w:rPr>
          <w:rFonts w:ascii="仿宋" w:eastAsia="仿宋" w:hAnsi="仿宋" w:hint="eastAsia"/>
          <w:b/>
          <w:sz w:val="30"/>
          <w:szCs w:val="30"/>
        </w:rPr>
        <w:t>三、</w:t>
      </w:r>
      <w:r w:rsidRPr="000B7823">
        <w:rPr>
          <w:rFonts w:ascii="仿宋" w:eastAsia="仿宋" w:hAnsi="仿宋" w:hint="eastAsia"/>
          <w:b/>
          <w:sz w:val="30"/>
          <w:szCs w:val="30"/>
        </w:rPr>
        <w:t>公司治理结构与管理体制</w:t>
      </w:r>
    </w:p>
    <w:p w:rsidR="00092F40" w:rsidRPr="000B7823" w:rsidRDefault="00092F40" w:rsidP="00D20F00">
      <w:pPr>
        <w:rPr>
          <w:rFonts w:ascii="仿宋" w:eastAsia="仿宋" w:hAnsi="仿宋"/>
          <w:sz w:val="30"/>
          <w:szCs w:val="30"/>
        </w:rPr>
      </w:pPr>
      <w:r w:rsidRPr="000B7823">
        <w:rPr>
          <w:rFonts w:ascii="仿宋" w:eastAsia="仿宋" w:hAnsi="仿宋" w:hint="eastAsia"/>
          <w:sz w:val="30"/>
          <w:szCs w:val="30"/>
        </w:rPr>
        <w:t xml:space="preserve">　</w:t>
      </w:r>
      <w:r w:rsidR="00D20F00" w:rsidRPr="000B7823">
        <w:rPr>
          <w:rFonts w:ascii="仿宋" w:eastAsia="仿宋" w:hAnsi="仿宋" w:hint="eastAsia"/>
          <w:sz w:val="30"/>
          <w:szCs w:val="30"/>
        </w:rPr>
        <w:t xml:space="preserve">  </w:t>
      </w:r>
      <w:r w:rsidRPr="000B7823">
        <w:rPr>
          <w:rFonts w:ascii="仿宋" w:eastAsia="仿宋" w:hAnsi="仿宋" w:hint="eastAsia"/>
          <w:sz w:val="30"/>
          <w:szCs w:val="30"/>
        </w:rPr>
        <w:t>1</w:t>
      </w:r>
      <w:r w:rsidR="000F71FD" w:rsidRPr="000B7823">
        <w:rPr>
          <w:rFonts w:ascii="仿宋" w:eastAsia="仿宋" w:hAnsi="仿宋" w:hint="eastAsia"/>
          <w:sz w:val="30"/>
          <w:szCs w:val="30"/>
        </w:rPr>
        <w:t>、</w:t>
      </w:r>
      <w:r w:rsidRPr="000B7823">
        <w:rPr>
          <w:rFonts w:ascii="仿宋" w:eastAsia="仿宋" w:hAnsi="仿宋" w:hint="eastAsia"/>
          <w:sz w:val="30"/>
          <w:szCs w:val="30"/>
        </w:rPr>
        <w:t xml:space="preserve"> 股东责权</w:t>
      </w:r>
    </w:p>
    <w:p w:rsidR="008B1E37" w:rsidRPr="000B7823" w:rsidRDefault="006C2942"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lastRenderedPageBreak/>
        <w:t>中银国际期货</w:t>
      </w:r>
      <w:r w:rsidR="00B33472" w:rsidRPr="00644973">
        <w:rPr>
          <w:rFonts w:ascii="仿宋" w:eastAsia="仿宋" w:hAnsi="仿宋" w:hint="eastAsia"/>
          <w:sz w:val="30"/>
          <w:szCs w:val="30"/>
        </w:rPr>
        <w:t>严格遵守章程规定，董事会每年举行两次会议了解公司发展情况，并提出下一步的发展要求，传达股东精神。同时，管理层在授权范围内积极履行管理职责，及时汇报公司经营过程中的重要事项，财务部每月向股东汇报公司经营情况分析表，确保股东能及时了解公司的财务数据变动，确保自身合法权益。</w:t>
      </w:r>
    </w:p>
    <w:p w:rsidR="00092F40" w:rsidRPr="000B7823" w:rsidRDefault="00092F40">
      <w:pPr>
        <w:rPr>
          <w:rFonts w:ascii="仿宋" w:eastAsia="仿宋" w:hAnsi="仿宋"/>
          <w:sz w:val="30"/>
          <w:szCs w:val="30"/>
        </w:rPr>
      </w:pPr>
      <w:r w:rsidRPr="000B7823">
        <w:rPr>
          <w:rFonts w:ascii="仿宋" w:eastAsia="仿宋" w:hAnsi="仿宋" w:hint="eastAsia"/>
          <w:sz w:val="30"/>
          <w:szCs w:val="30"/>
        </w:rPr>
        <w:t xml:space="preserve">　　2</w:t>
      </w:r>
      <w:r w:rsidR="000F71FD" w:rsidRPr="000B7823">
        <w:rPr>
          <w:rFonts w:ascii="仿宋" w:eastAsia="仿宋" w:hAnsi="仿宋" w:hint="eastAsia"/>
          <w:sz w:val="30"/>
          <w:szCs w:val="30"/>
        </w:rPr>
        <w:t>、</w:t>
      </w:r>
      <w:r w:rsidRPr="000B7823">
        <w:rPr>
          <w:rFonts w:ascii="仿宋" w:eastAsia="仿宋" w:hAnsi="仿宋" w:hint="eastAsia"/>
          <w:sz w:val="30"/>
          <w:szCs w:val="30"/>
        </w:rPr>
        <w:t xml:space="preserve"> </w:t>
      </w:r>
      <w:r w:rsidR="00C76C8E">
        <w:rPr>
          <w:rFonts w:ascii="仿宋" w:eastAsia="仿宋" w:hAnsi="仿宋" w:hint="eastAsia"/>
          <w:sz w:val="30"/>
          <w:szCs w:val="30"/>
        </w:rPr>
        <w:t>董事会（董事</w:t>
      </w:r>
      <w:r w:rsidRPr="000B7823">
        <w:rPr>
          <w:rFonts w:ascii="仿宋" w:eastAsia="仿宋" w:hAnsi="仿宋" w:hint="eastAsia"/>
          <w:sz w:val="30"/>
          <w:szCs w:val="30"/>
        </w:rPr>
        <w:t>）、监事会（监事）、高级管理人员</w:t>
      </w:r>
    </w:p>
    <w:p w:rsidR="006C2942" w:rsidRPr="00644973" w:rsidRDefault="00DC0186"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公司目前有董事5名；监事1名；</w:t>
      </w:r>
      <w:r w:rsidR="00072B08">
        <w:rPr>
          <w:rFonts w:ascii="仿宋" w:eastAsia="仿宋" w:hAnsi="仿宋" w:hint="eastAsia"/>
          <w:sz w:val="30"/>
          <w:szCs w:val="30"/>
        </w:rPr>
        <w:t>总经理</w:t>
      </w:r>
      <w:r w:rsidRPr="00644973">
        <w:rPr>
          <w:rFonts w:ascii="仿宋" w:eastAsia="仿宋" w:hAnsi="仿宋" w:hint="eastAsia"/>
          <w:sz w:val="30"/>
          <w:szCs w:val="30"/>
        </w:rPr>
        <w:t>1名，副</w:t>
      </w:r>
      <w:r w:rsidR="00072B08">
        <w:rPr>
          <w:rFonts w:ascii="仿宋" w:eastAsia="仿宋" w:hAnsi="仿宋" w:hint="eastAsia"/>
          <w:sz w:val="30"/>
          <w:szCs w:val="30"/>
        </w:rPr>
        <w:t>总经理</w:t>
      </w:r>
      <w:r w:rsidR="004C54E6">
        <w:rPr>
          <w:rFonts w:ascii="仿宋" w:eastAsia="仿宋" w:hAnsi="仿宋" w:hint="eastAsia"/>
          <w:sz w:val="30"/>
          <w:szCs w:val="30"/>
        </w:rPr>
        <w:t>1</w:t>
      </w:r>
      <w:r w:rsidRPr="00644973">
        <w:rPr>
          <w:rFonts w:ascii="仿宋" w:eastAsia="仿宋" w:hAnsi="仿宋" w:hint="eastAsia"/>
          <w:sz w:val="30"/>
          <w:szCs w:val="30"/>
        </w:rPr>
        <w:t>名；</w:t>
      </w:r>
      <w:r w:rsidR="00281F0A">
        <w:rPr>
          <w:rFonts w:ascii="仿宋" w:eastAsia="仿宋" w:hAnsi="仿宋" w:hint="eastAsia"/>
          <w:sz w:val="30"/>
          <w:szCs w:val="30"/>
        </w:rPr>
        <w:t>首席风险官</w:t>
      </w:r>
      <w:r w:rsidRPr="00644973">
        <w:rPr>
          <w:rFonts w:ascii="仿宋" w:eastAsia="仿宋" w:hAnsi="仿宋" w:hint="eastAsia"/>
          <w:sz w:val="30"/>
          <w:szCs w:val="30"/>
        </w:rPr>
        <w:t>1名。</w:t>
      </w:r>
    </w:p>
    <w:p w:rsidR="006C2942" w:rsidRPr="00072B08" w:rsidRDefault="006C2942" w:rsidP="00072B08">
      <w:pPr>
        <w:pStyle w:val="ab"/>
        <w:numPr>
          <w:ilvl w:val="0"/>
          <w:numId w:val="6"/>
        </w:numPr>
        <w:ind w:firstLineChars="0"/>
        <w:rPr>
          <w:rFonts w:ascii="仿宋" w:eastAsia="仿宋" w:hAnsi="仿宋" w:cs="Arial"/>
          <w:sz w:val="28"/>
        </w:rPr>
      </w:pPr>
      <w:r w:rsidRPr="00072B08">
        <w:rPr>
          <w:rFonts w:ascii="仿宋" w:eastAsia="仿宋" w:hAnsi="仿宋" w:cs="Arial" w:hint="eastAsia"/>
          <w:sz w:val="28"/>
        </w:rPr>
        <w:t>董事、监事情况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540"/>
        <w:gridCol w:w="540"/>
        <w:gridCol w:w="1080"/>
        <w:gridCol w:w="3600"/>
        <w:gridCol w:w="1620"/>
      </w:tblGrid>
      <w:tr w:rsidR="00072B08" w:rsidTr="00D76EBD">
        <w:trPr>
          <w:cantSplit/>
          <w:trHeight w:val="458"/>
        </w:trPr>
        <w:tc>
          <w:tcPr>
            <w:tcW w:w="720" w:type="dxa"/>
            <w:vAlign w:val="center"/>
          </w:tcPr>
          <w:p w:rsidR="00072B08" w:rsidRDefault="00072B08" w:rsidP="00D76EBD">
            <w:pPr>
              <w:jc w:val="center"/>
              <w:rPr>
                <w:rFonts w:ascii="宋体"/>
              </w:rPr>
            </w:pPr>
            <w:r>
              <w:rPr>
                <w:rFonts w:ascii="宋体" w:hAnsi="宋体" w:cs="宋体" w:hint="eastAsia"/>
              </w:rPr>
              <w:t>职务</w:t>
            </w:r>
          </w:p>
        </w:tc>
        <w:tc>
          <w:tcPr>
            <w:tcW w:w="900" w:type="dxa"/>
            <w:vAlign w:val="center"/>
          </w:tcPr>
          <w:p w:rsidR="00072B08" w:rsidRDefault="00072B08" w:rsidP="00D76EBD">
            <w:pPr>
              <w:jc w:val="center"/>
              <w:rPr>
                <w:rFonts w:ascii="宋体"/>
              </w:rPr>
            </w:pPr>
            <w:r>
              <w:rPr>
                <w:rFonts w:ascii="宋体" w:hAnsi="宋体" w:cs="宋体" w:hint="eastAsia"/>
              </w:rPr>
              <w:t>姓名</w:t>
            </w:r>
          </w:p>
        </w:tc>
        <w:tc>
          <w:tcPr>
            <w:tcW w:w="540" w:type="dxa"/>
            <w:tcMar>
              <w:left w:w="0" w:type="dxa"/>
              <w:right w:w="0" w:type="dxa"/>
            </w:tcMar>
            <w:vAlign w:val="center"/>
          </w:tcPr>
          <w:p w:rsidR="00072B08" w:rsidRDefault="00072B08" w:rsidP="00D76EBD">
            <w:pPr>
              <w:jc w:val="center"/>
              <w:rPr>
                <w:rFonts w:ascii="宋体"/>
              </w:rPr>
            </w:pPr>
            <w:r>
              <w:rPr>
                <w:rFonts w:ascii="宋体" w:hAnsi="宋体" w:cs="宋体" w:hint="eastAsia"/>
              </w:rPr>
              <w:t>性别</w:t>
            </w:r>
          </w:p>
        </w:tc>
        <w:tc>
          <w:tcPr>
            <w:tcW w:w="540" w:type="dxa"/>
            <w:tcMar>
              <w:left w:w="0" w:type="dxa"/>
              <w:right w:w="0" w:type="dxa"/>
            </w:tcMar>
            <w:vAlign w:val="center"/>
          </w:tcPr>
          <w:p w:rsidR="00072B08" w:rsidRDefault="00072B08" w:rsidP="00D76EBD">
            <w:pPr>
              <w:jc w:val="center"/>
              <w:rPr>
                <w:rFonts w:ascii="宋体"/>
              </w:rPr>
            </w:pPr>
            <w:r>
              <w:rPr>
                <w:rFonts w:ascii="宋体" w:hAnsi="宋体" w:cs="宋体" w:hint="eastAsia"/>
              </w:rPr>
              <w:t>年龄</w:t>
            </w:r>
          </w:p>
        </w:tc>
        <w:tc>
          <w:tcPr>
            <w:tcW w:w="1080" w:type="dxa"/>
            <w:vAlign w:val="center"/>
          </w:tcPr>
          <w:p w:rsidR="00072B08" w:rsidRDefault="00072B08" w:rsidP="00D76EBD">
            <w:pPr>
              <w:jc w:val="center"/>
              <w:rPr>
                <w:rFonts w:ascii="宋体"/>
              </w:rPr>
            </w:pPr>
            <w:r>
              <w:rPr>
                <w:rFonts w:ascii="宋体" w:hAnsi="宋体" w:cs="宋体" w:hint="eastAsia"/>
              </w:rPr>
              <w:t>任期</w:t>
            </w:r>
          </w:p>
          <w:p w:rsidR="00072B08" w:rsidRDefault="00072B08" w:rsidP="00D76EBD">
            <w:pPr>
              <w:jc w:val="center"/>
              <w:rPr>
                <w:rFonts w:ascii="宋体"/>
              </w:rPr>
            </w:pPr>
            <w:r>
              <w:rPr>
                <w:rFonts w:ascii="宋体" w:hAnsi="宋体" w:cs="宋体" w:hint="eastAsia"/>
              </w:rPr>
              <w:t>起始日期</w:t>
            </w:r>
          </w:p>
        </w:tc>
        <w:tc>
          <w:tcPr>
            <w:tcW w:w="3600" w:type="dxa"/>
            <w:vAlign w:val="center"/>
          </w:tcPr>
          <w:p w:rsidR="00072B08" w:rsidRDefault="00072B08" w:rsidP="00D76EBD">
            <w:pPr>
              <w:jc w:val="center"/>
              <w:rPr>
                <w:rFonts w:ascii="宋体"/>
              </w:rPr>
            </w:pPr>
            <w:r>
              <w:rPr>
                <w:rFonts w:ascii="宋体" w:hAnsi="宋体" w:cs="宋体" w:hint="eastAsia"/>
              </w:rPr>
              <w:t>简要工作经历</w:t>
            </w:r>
          </w:p>
        </w:tc>
        <w:tc>
          <w:tcPr>
            <w:tcW w:w="1620" w:type="dxa"/>
            <w:tcMar>
              <w:left w:w="0" w:type="dxa"/>
              <w:right w:w="0" w:type="dxa"/>
            </w:tcMar>
            <w:vAlign w:val="center"/>
          </w:tcPr>
          <w:p w:rsidR="00072B08" w:rsidRDefault="00072B08" w:rsidP="00D76EBD">
            <w:pPr>
              <w:jc w:val="center"/>
              <w:rPr>
                <w:rFonts w:ascii="宋体"/>
              </w:rPr>
            </w:pPr>
            <w:r>
              <w:rPr>
                <w:rFonts w:ascii="宋体" w:hAnsi="宋体" w:cs="宋体" w:hint="eastAsia"/>
              </w:rPr>
              <w:t>在本公司以外</w:t>
            </w:r>
          </w:p>
          <w:p w:rsidR="00072B08" w:rsidRDefault="00072B08" w:rsidP="00D76EBD">
            <w:pPr>
              <w:jc w:val="center"/>
              <w:rPr>
                <w:rFonts w:ascii="宋体"/>
              </w:rPr>
            </w:pPr>
            <w:r>
              <w:rPr>
                <w:rFonts w:ascii="宋体" w:hAnsi="宋体" w:cs="宋体" w:hint="eastAsia"/>
              </w:rPr>
              <w:t>所担任的职务</w:t>
            </w:r>
          </w:p>
        </w:tc>
      </w:tr>
      <w:tr w:rsidR="00072B08" w:rsidTr="00D76EBD">
        <w:trPr>
          <w:cantSplit/>
          <w:trHeight w:val="1802"/>
        </w:trPr>
        <w:tc>
          <w:tcPr>
            <w:tcW w:w="720" w:type="dxa"/>
            <w:tcMar>
              <w:left w:w="0" w:type="dxa"/>
              <w:right w:w="0" w:type="dxa"/>
            </w:tcMar>
            <w:vAlign w:val="center"/>
          </w:tcPr>
          <w:p w:rsidR="00072B08" w:rsidRDefault="00072B08" w:rsidP="00D76EBD">
            <w:pPr>
              <w:spacing w:line="300" w:lineRule="exact"/>
              <w:jc w:val="center"/>
              <w:rPr>
                <w:rFonts w:ascii="宋体"/>
              </w:rPr>
            </w:pPr>
            <w:r>
              <w:rPr>
                <w:rFonts w:ascii="宋体" w:hAnsi="宋体" w:cs="宋体" w:hint="eastAsia"/>
              </w:rPr>
              <w:t>董事长</w:t>
            </w:r>
          </w:p>
        </w:tc>
        <w:tc>
          <w:tcPr>
            <w:tcW w:w="900" w:type="dxa"/>
            <w:vAlign w:val="center"/>
          </w:tcPr>
          <w:p w:rsidR="00072B08" w:rsidRDefault="00072B08" w:rsidP="00D76EBD">
            <w:pPr>
              <w:spacing w:line="300" w:lineRule="exact"/>
              <w:jc w:val="center"/>
              <w:rPr>
                <w:rFonts w:ascii="宋体"/>
              </w:rPr>
            </w:pPr>
            <w:r>
              <w:rPr>
                <w:rFonts w:ascii="宋体" w:hAnsi="宋体" w:cs="宋体" w:hint="eastAsia"/>
              </w:rPr>
              <w:t>沈锋</w:t>
            </w:r>
          </w:p>
        </w:tc>
        <w:tc>
          <w:tcPr>
            <w:tcW w:w="540" w:type="dxa"/>
            <w:vAlign w:val="center"/>
          </w:tcPr>
          <w:p w:rsidR="00072B08" w:rsidRDefault="00072B08" w:rsidP="00D76EBD">
            <w:pPr>
              <w:spacing w:line="300" w:lineRule="exact"/>
              <w:jc w:val="center"/>
              <w:rPr>
                <w:rFonts w:ascii="宋体"/>
              </w:rPr>
            </w:pPr>
            <w:r>
              <w:rPr>
                <w:rFonts w:ascii="宋体" w:hAnsi="宋体" w:cs="宋体" w:hint="eastAsia"/>
              </w:rPr>
              <w:t>男</w:t>
            </w:r>
          </w:p>
        </w:tc>
        <w:tc>
          <w:tcPr>
            <w:tcW w:w="540" w:type="dxa"/>
            <w:vAlign w:val="center"/>
          </w:tcPr>
          <w:p w:rsidR="00072B08" w:rsidRDefault="00072B08" w:rsidP="00D76EBD">
            <w:pPr>
              <w:spacing w:line="300" w:lineRule="exact"/>
              <w:jc w:val="center"/>
              <w:rPr>
                <w:rFonts w:ascii="宋体"/>
              </w:rPr>
            </w:pPr>
            <w:r>
              <w:rPr>
                <w:rFonts w:cs="宋体"/>
              </w:rPr>
              <w:t>48</w:t>
            </w:r>
          </w:p>
        </w:tc>
        <w:tc>
          <w:tcPr>
            <w:tcW w:w="1080" w:type="dxa"/>
            <w:tcMar>
              <w:left w:w="0" w:type="dxa"/>
              <w:right w:w="0" w:type="dxa"/>
            </w:tcMar>
            <w:vAlign w:val="center"/>
          </w:tcPr>
          <w:p w:rsidR="00072B08" w:rsidRDefault="00072B08" w:rsidP="00D76EBD">
            <w:pPr>
              <w:spacing w:line="300" w:lineRule="exact"/>
              <w:jc w:val="center"/>
              <w:rPr>
                <w:rFonts w:ascii="宋体"/>
              </w:rPr>
            </w:pPr>
            <w:r>
              <w:rPr>
                <w:rFonts w:cs="宋体"/>
              </w:rPr>
              <w:t>2017</w:t>
            </w:r>
            <w:r>
              <w:rPr>
                <w:rFonts w:ascii="宋体" w:hAnsi="宋体" w:cs="宋体"/>
              </w:rPr>
              <w:t>.</w:t>
            </w:r>
            <w:r>
              <w:rPr>
                <w:rFonts w:cs="宋体"/>
              </w:rPr>
              <w:t>1</w:t>
            </w:r>
            <w:r>
              <w:rPr>
                <w:rFonts w:ascii="宋体" w:hAnsi="宋体" w:cs="宋体"/>
              </w:rPr>
              <w:t>.</w:t>
            </w:r>
            <w:r>
              <w:rPr>
                <w:rFonts w:cs="宋体"/>
              </w:rPr>
              <w:t>18</w:t>
            </w:r>
          </w:p>
        </w:tc>
        <w:tc>
          <w:tcPr>
            <w:tcW w:w="3600" w:type="dxa"/>
          </w:tcPr>
          <w:p w:rsidR="00072B08" w:rsidRDefault="00072B08" w:rsidP="00D76EBD">
            <w:pPr>
              <w:spacing w:line="300" w:lineRule="exact"/>
              <w:rPr>
                <w:rFonts w:ascii="宋体"/>
              </w:rPr>
            </w:pPr>
            <w:r>
              <w:rPr>
                <w:rFonts w:ascii="宋体" w:hAnsi="宋体" w:cs="宋体" w:hint="eastAsia"/>
              </w:rPr>
              <w:t>曾任中国银行江苏省启东支行副行长、海安支行行长、淮安分行副行长、宿迁分行行长、江苏省分行个人金融部总经理，河北省分行行长助理、副行长。</w:t>
            </w:r>
          </w:p>
        </w:tc>
        <w:tc>
          <w:tcPr>
            <w:tcW w:w="1620" w:type="dxa"/>
          </w:tcPr>
          <w:p w:rsidR="00072B08" w:rsidRDefault="00072B08" w:rsidP="00D76EBD">
            <w:pPr>
              <w:spacing w:line="300" w:lineRule="exact"/>
              <w:rPr>
                <w:rFonts w:ascii="宋体"/>
              </w:rPr>
            </w:pPr>
            <w:r>
              <w:rPr>
                <w:rFonts w:ascii="宋体" w:hAnsi="宋体" w:cs="宋体" w:hint="eastAsia"/>
              </w:rPr>
              <w:t>中银国际证券股份有限公司副执行总裁</w:t>
            </w:r>
          </w:p>
        </w:tc>
      </w:tr>
      <w:tr w:rsidR="00072B08" w:rsidTr="00D76EBD">
        <w:trPr>
          <w:cantSplit/>
          <w:trHeight w:val="1082"/>
        </w:trPr>
        <w:tc>
          <w:tcPr>
            <w:tcW w:w="720" w:type="dxa"/>
            <w:vAlign w:val="center"/>
          </w:tcPr>
          <w:p w:rsidR="00072B08" w:rsidRDefault="00072B08" w:rsidP="00D76EBD">
            <w:pPr>
              <w:spacing w:line="300" w:lineRule="exact"/>
              <w:jc w:val="center"/>
              <w:rPr>
                <w:rFonts w:ascii="宋体"/>
              </w:rPr>
            </w:pPr>
            <w:r>
              <w:rPr>
                <w:rFonts w:ascii="宋体" w:hAnsi="宋体" w:cs="宋体" w:hint="eastAsia"/>
              </w:rPr>
              <w:t>董事</w:t>
            </w:r>
          </w:p>
        </w:tc>
        <w:tc>
          <w:tcPr>
            <w:tcW w:w="900" w:type="dxa"/>
            <w:vAlign w:val="center"/>
          </w:tcPr>
          <w:p w:rsidR="00072B08" w:rsidRDefault="00072B08" w:rsidP="00D76EBD">
            <w:pPr>
              <w:spacing w:line="300" w:lineRule="exact"/>
              <w:jc w:val="center"/>
              <w:rPr>
                <w:rFonts w:ascii="宋体"/>
              </w:rPr>
            </w:pPr>
            <w:r>
              <w:rPr>
                <w:rFonts w:ascii="宋体" w:hAnsi="宋体" w:cs="宋体" w:hint="eastAsia"/>
              </w:rPr>
              <w:t>赵向雷</w:t>
            </w:r>
          </w:p>
        </w:tc>
        <w:tc>
          <w:tcPr>
            <w:tcW w:w="540" w:type="dxa"/>
            <w:vAlign w:val="center"/>
          </w:tcPr>
          <w:p w:rsidR="00072B08" w:rsidRDefault="00072B08" w:rsidP="00D76EBD">
            <w:pPr>
              <w:spacing w:line="300" w:lineRule="exact"/>
              <w:jc w:val="center"/>
              <w:rPr>
                <w:rFonts w:ascii="宋体"/>
              </w:rPr>
            </w:pPr>
            <w:r>
              <w:rPr>
                <w:rFonts w:ascii="宋体" w:hAnsi="宋体" w:cs="宋体" w:hint="eastAsia"/>
              </w:rPr>
              <w:t>男</w:t>
            </w:r>
          </w:p>
        </w:tc>
        <w:tc>
          <w:tcPr>
            <w:tcW w:w="540" w:type="dxa"/>
            <w:vAlign w:val="center"/>
          </w:tcPr>
          <w:p w:rsidR="00072B08" w:rsidRDefault="00072B08" w:rsidP="00D76EBD">
            <w:pPr>
              <w:spacing w:line="300" w:lineRule="exact"/>
              <w:jc w:val="center"/>
              <w:rPr>
                <w:rFonts w:ascii="宋体"/>
              </w:rPr>
            </w:pPr>
            <w:r>
              <w:rPr>
                <w:rFonts w:cs="宋体"/>
              </w:rPr>
              <w:t>55</w:t>
            </w:r>
          </w:p>
        </w:tc>
        <w:tc>
          <w:tcPr>
            <w:tcW w:w="1080" w:type="dxa"/>
            <w:tcMar>
              <w:left w:w="0" w:type="dxa"/>
              <w:right w:w="0" w:type="dxa"/>
            </w:tcMar>
            <w:vAlign w:val="center"/>
          </w:tcPr>
          <w:p w:rsidR="00072B08" w:rsidRDefault="00072B08" w:rsidP="00D76EBD">
            <w:pPr>
              <w:spacing w:line="300" w:lineRule="exact"/>
              <w:jc w:val="center"/>
              <w:rPr>
                <w:rFonts w:ascii="宋体"/>
              </w:rPr>
            </w:pPr>
            <w:r>
              <w:rPr>
                <w:rFonts w:cs="宋体"/>
              </w:rPr>
              <w:t>2008</w:t>
            </w:r>
            <w:r>
              <w:rPr>
                <w:rFonts w:ascii="宋体" w:hAnsi="宋体" w:cs="宋体"/>
              </w:rPr>
              <w:t>.</w:t>
            </w:r>
            <w:r>
              <w:rPr>
                <w:rFonts w:cs="宋体"/>
              </w:rPr>
              <w:t>6</w:t>
            </w:r>
            <w:r>
              <w:rPr>
                <w:rFonts w:ascii="宋体" w:hAnsi="宋体" w:cs="宋体"/>
              </w:rPr>
              <w:t>.</w:t>
            </w:r>
            <w:r>
              <w:rPr>
                <w:rFonts w:cs="宋体"/>
              </w:rPr>
              <w:t>20</w:t>
            </w:r>
          </w:p>
        </w:tc>
        <w:tc>
          <w:tcPr>
            <w:tcW w:w="3600" w:type="dxa"/>
          </w:tcPr>
          <w:p w:rsidR="00072B08" w:rsidRDefault="00072B08" w:rsidP="00D76EBD">
            <w:pPr>
              <w:spacing w:line="300" w:lineRule="exact"/>
              <w:rPr>
                <w:rFonts w:ascii="宋体"/>
              </w:rPr>
            </w:pPr>
            <w:r>
              <w:rPr>
                <w:rFonts w:ascii="宋体" w:hAnsi="宋体" w:cs="宋体" w:hint="eastAsia"/>
              </w:rPr>
              <w:t>曾任中国人民银行总行副主任科员、中国银行西安分行副处长、中国银行港澳管理处经理、中银国际控股控股有限公司执行董事。</w:t>
            </w:r>
          </w:p>
        </w:tc>
        <w:tc>
          <w:tcPr>
            <w:tcW w:w="1620" w:type="dxa"/>
          </w:tcPr>
          <w:p w:rsidR="00072B08" w:rsidRDefault="00072B08" w:rsidP="00D76EBD">
            <w:pPr>
              <w:spacing w:line="300" w:lineRule="exact"/>
              <w:rPr>
                <w:rFonts w:ascii="宋体"/>
              </w:rPr>
            </w:pPr>
            <w:r>
              <w:rPr>
                <w:rFonts w:ascii="宋体" w:hAnsi="宋体" w:cs="宋体" w:hint="eastAsia"/>
              </w:rPr>
              <w:t>中银国际证券股份有限公司风险总监兼合规总监兼风险管理部总经理</w:t>
            </w:r>
          </w:p>
        </w:tc>
      </w:tr>
      <w:tr w:rsidR="00072B08" w:rsidTr="00D76EBD">
        <w:trPr>
          <w:cantSplit/>
          <w:trHeight w:val="1049"/>
        </w:trPr>
        <w:tc>
          <w:tcPr>
            <w:tcW w:w="720" w:type="dxa"/>
            <w:vAlign w:val="center"/>
          </w:tcPr>
          <w:p w:rsidR="00072B08" w:rsidRDefault="00072B08" w:rsidP="00D76EBD">
            <w:pPr>
              <w:spacing w:line="300" w:lineRule="exact"/>
              <w:jc w:val="center"/>
              <w:rPr>
                <w:rFonts w:ascii="宋体"/>
              </w:rPr>
            </w:pPr>
            <w:r>
              <w:rPr>
                <w:rFonts w:ascii="宋体" w:hAnsi="宋体" w:cs="宋体" w:hint="eastAsia"/>
              </w:rPr>
              <w:t>董事</w:t>
            </w:r>
          </w:p>
        </w:tc>
        <w:tc>
          <w:tcPr>
            <w:tcW w:w="900" w:type="dxa"/>
            <w:vAlign w:val="center"/>
          </w:tcPr>
          <w:p w:rsidR="00072B08" w:rsidRDefault="00072B08" w:rsidP="00D76EBD">
            <w:pPr>
              <w:spacing w:line="300" w:lineRule="exact"/>
              <w:jc w:val="center"/>
              <w:rPr>
                <w:rFonts w:ascii="宋体"/>
              </w:rPr>
            </w:pPr>
            <w:r>
              <w:rPr>
                <w:rFonts w:ascii="宋体" w:hAnsi="宋体" w:cs="宋体" w:hint="eastAsia"/>
              </w:rPr>
              <w:t>朱英杰</w:t>
            </w:r>
          </w:p>
        </w:tc>
        <w:tc>
          <w:tcPr>
            <w:tcW w:w="540" w:type="dxa"/>
            <w:vAlign w:val="center"/>
          </w:tcPr>
          <w:p w:rsidR="00072B08" w:rsidRDefault="00072B08" w:rsidP="00D76EBD">
            <w:pPr>
              <w:spacing w:line="300" w:lineRule="exact"/>
              <w:jc w:val="center"/>
              <w:rPr>
                <w:rFonts w:ascii="宋体"/>
              </w:rPr>
            </w:pPr>
            <w:r>
              <w:rPr>
                <w:rFonts w:ascii="宋体" w:hAnsi="宋体" w:cs="宋体" w:hint="eastAsia"/>
              </w:rPr>
              <w:t>男</w:t>
            </w:r>
          </w:p>
        </w:tc>
        <w:tc>
          <w:tcPr>
            <w:tcW w:w="540" w:type="dxa"/>
            <w:vAlign w:val="center"/>
          </w:tcPr>
          <w:p w:rsidR="00072B08" w:rsidRDefault="00072B08" w:rsidP="00D76EBD">
            <w:pPr>
              <w:spacing w:line="300" w:lineRule="exact"/>
              <w:jc w:val="center"/>
              <w:rPr>
                <w:rFonts w:ascii="宋体"/>
              </w:rPr>
            </w:pPr>
            <w:r>
              <w:rPr>
                <w:rFonts w:cs="宋体"/>
              </w:rPr>
              <w:t>53</w:t>
            </w:r>
          </w:p>
        </w:tc>
        <w:tc>
          <w:tcPr>
            <w:tcW w:w="1080" w:type="dxa"/>
            <w:tcMar>
              <w:left w:w="0" w:type="dxa"/>
              <w:right w:w="0" w:type="dxa"/>
            </w:tcMar>
            <w:vAlign w:val="center"/>
          </w:tcPr>
          <w:p w:rsidR="00072B08" w:rsidRDefault="00072B08" w:rsidP="00D76EBD">
            <w:pPr>
              <w:spacing w:line="300" w:lineRule="exact"/>
              <w:jc w:val="center"/>
              <w:rPr>
                <w:rFonts w:ascii="宋体"/>
              </w:rPr>
            </w:pPr>
            <w:r>
              <w:rPr>
                <w:rFonts w:cs="宋体"/>
              </w:rPr>
              <w:t>2016</w:t>
            </w:r>
            <w:r>
              <w:rPr>
                <w:rFonts w:ascii="宋体" w:hAnsi="宋体" w:cs="宋体"/>
              </w:rPr>
              <w:t>.</w:t>
            </w:r>
            <w:r>
              <w:rPr>
                <w:rFonts w:cs="宋体"/>
              </w:rPr>
              <w:t>3</w:t>
            </w:r>
            <w:r>
              <w:rPr>
                <w:rFonts w:ascii="宋体" w:hAnsi="宋体" w:cs="宋体"/>
              </w:rPr>
              <w:t>.</w:t>
            </w:r>
            <w:r>
              <w:rPr>
                <w:rFonts w:cs="宋体"/>
              </w:rPr>
              <w:t>15</w:t>
            </w:r>
          </w:p>
        </w:tc>
        <w:tc>
          <w:tcPr>
            <w:tcW w:w="3600" w:type="dxa"/>
          </w:tcPr>
          <w:p w:rsidR="00072B08" w:rsidRDefault="00072B08" w:rsidP="00D76EBD">
            <w:pPr>
              <w:spacing w:line="300" w:lineRule="exact"/>
              <w:rPr>
                <w:rFonts w:ascii="宋体"/>
              </w:rPr>
            </w:pPr>
            <w:r>
              <w:rPr>
                <w:rFonts w:ascii="宋体" w:hAnsi="宋体" w:cs="宋体" w:hint="eastAsia"/>
              </w:rPr>
              <w:t>曾任建设银行深圳市分行科技处处长、广东省进程经济发展公司总经理、光大证券电脑中心主任、英思达计算机系统有限公司董事长。</w:t>
            </w:r>
          </w:p>
        </w:tc>
        <w:tc>
          <w:tcPr>
            <w:tcW w:w="1620" w:type="dxa"/>
          </w:tcPr>
          <w:p w:rsidR="00072B08" w:rsidRDefault="00072B08" w:rsidP="00D76EBD">
            <w:pPr>
              <w:spacing w:line="300" w:lineRule="exact"/>
              <w:rPr>
                <w:rFonts w:ascii="宋体"/>
              </w:rPr>
            </w:pPr>
            <w:r>
              <w:rPr>
                <w:rFonts w:ascii="宋体" w:hAnsi="宋体" w:cs="宋体" w:hint="eastAsia"/>
              </w:rPr>
              <w:t>中银国际证券股份有限公司总裁助理兼首席信息官</w:t>
            </w:r>
          </w:p>
        </w:tc>
      </w:tr>
      <w:tr w:rsidR="00072B08" w:rsidTr="00D76EBD">
        <w:trPr>
          <w:cantSplit/>
          <w:trHeight w:val="1407"/>
        </w:trPr>
        <w:tc>
          <w:tcPr>
            <w:tcW w:w="720" w:type="dxa"/>
            <w:vAlign w:val="center"/>
          </w:tcPr>
          <w:p w:rsidR="00072B08" w:rsidRDefault="00072B08" w:rsidP="00D76EBD">
            <w:pPr>
              <w:spacing w:line="300" w:lineRule="exact"/>
              <w:jc w:val="center"/>
              <w:rPr>
                <w:rFonts w:ascii="宋体"/>
              </w:rPr>
            </w:pPr>
            <w:r>
              <w:rPr>
                <w:rFonts w:ascii="宋体" w:hAnsi="宋体" w:cs="宋体" w:hint="eastAsia"/>
              </w:rPr>
              <w:t>董事</w:t>
            </w:r>
          </w:p>
        </w:tc>
        <w:tc>
          <w:tcPr>
            <w:tcW w:w="900" w:type="dxa"/>
            <w:vAlign w:val="center"/>
          </w:tcPr>
          <w:p w:rsidR="00072B08" w:rsidRDefault="00072B08" w:rsidP="00D76EBD">
            <w:pPr>
              <w:spacing w:line="300" w:lineRule="exact"/>
              <w:jc w:val="center"/>
              <w:rPr>
                <w:rFonts w:ascii="宋体"/>
              </w:rPr>
            </w:pPr>
            <w:r>
              <w:rPr>
                <w:rFonts w:ascii="宋体" w:hAnsi="宋体" w:cs="宋体" w:hint="eastAsia"/>
              </w:rPr>
              <w:t>傅小彬</w:t>
            </w:r>
          </w:p>
        </w:tc>
        <w:tc>
          <w:tcPr>
            <w:tcW w:w="540" w:type="dxa"/>
            <w:vAlign w:val="center"/>
          </w:tcPr>
          <w:p w:rsidR="00072B08" w:rsidRDefault="00072B08" w:rsidP="00D76EBD">
            <w:pPr>
              <w:spacing w:line="300" w:lineRule="exact"/>
              <w:jc w:val="center"/>
              <w:rPr>
                <w:rFonts w:ascii="宋体"/>
              </w:rPr>
            </w:pPr>
            <w:r>
              <w:rPr>
                <w:rFonts w:ascii="宋体" w:hAnsi="宋体" w:cs="宋体" w:hint="eastAsia"/>
              </w:rPr>
              <w:t>男</w:t>
            </w:r>
          </w:p>
        </w:tc>
        <w:tc>
          <w:tcPr>
            <w:tcW w:w="540" w:type="dxa"/>
            <w:vAlign w:val="center"/>
          </w:tcPr>
          <w:p w:rsidR="00072B08" w:rsidRDefault="00072B08" w:rsidP="00D76EBD">
            <w:pPr>
              <w:spacing w:line="300" w:lineRule="exact"/>
              <w:jc w:val="center"/>
              <w:rPr>
                <w:rFonts w:ascii="宋体"/>
              </w:rPr>
            </w:pPr>
            <w:r>
              <w:rPr>
                <w:rFonts w:cs="宋体"/>
              </w:rPr>
              <w:t>4</w:t>
            </w:r>
            <w:r>
              <w:rPr>
                <w:rFonts w:cs="宋体" w:hint="eastAsia"/>
              </w:rPr>
              <w:t>6</w:t>
            </w:r>
          </w:p>
        </w:tc>
        <w:tc>
          <w:tcPr>
            <w:tcW w:w="1080" w:type="dxa"/>
            <w:tcMar>
              <w:left w:w="0" w:type="dxa"/>
              <w:right w:w="0" w:type="dxa"/>
            </w:tcMar>
            <w:vAlign w:val="center"/>
          </w:tcPr>
          <w:p w:rsidR="00072B08" w:rsidRDefault="00072B08" w:rsidP="00D76EBD">
            <w:pPr>
              <w:spacing w:line="300" w:lineRule="exact"/>
              <w:jc w:val="center"/>
              <w:rPr>
                <w:rFonts w:ascii="宋体"/>
              </w:rPr>
            </w:pPr>
            <w:r>
              <w:rPr>
                <w:rFonts w:cs="宋体"/>
              </w:rPr>
              <w:t>2018</w:t>
            </w:r>
            <w:r>
              <w:rPr>
                <w:rFonts w:ascii="宋体" w:hAnsi="宋体" w:cs="宋体"/>
              </w:rPr>
              <w:t>.</w:t>
            </w:r>
            <w:r>
              <w:rPr>
                <w:rFonts w:cs="宋体"/>
              </w:rPr>
              <w:t>3</w:t>
            </w:r>
            <w:r>
              <w:rPr>
                <w:rFonts w:ascii="宋体" w:hAnsi="宋体" w:cs="宋体"/>
              </w:rPr>
              <w:t>.</w:t>
            </w:r>
            <w:r>
              <w:rPr>
                <w:rFonts w:cs="宋体"/>
              </w:rPr>
              <w:t>6</w:t>
            </w:r>
          </w:p>
        </w:tc>
        <w:tc>
          <w:tcPr>
            <w:tcW w:w="3600" w:type="dxa"/>
          </w:tcPr>
          <w:p w:rsidR="00072B08" w:rsidRDefault="00072B08" w:rsidP="00D76EBD">
            <w:pPr>
              <w:spacing w:line="300" w:lineRule="exact"/>
              <w:rPr>
                <w:rFonts w:ascii="宋体"/>
              </w:rPr>
            </w:pPr>
            <w:r>
              <w:rPr>
                <w:rFonts w:ascii="宋体" w:hAnsi="宋体" w:cs="宋体" w:hint="eastAsia"/>
              </w:rPr>
              <w:t>曾任中行江西省分行柜员，中行江西信托南昌营业部副经理，中国银河证券南昌地区营业部副总经理、总经理，中银国际证券股份有限公司营业部副总经理、柜台市场部联系总经理。</w:t>
            </w:r>
          </w:p>
        </w:tc>
        <w:tc>
          <w:tcPr>
            <w:tcW w:w="1620" w:type="dxa"/>
          </w:tcPr>
          <w:p w:rsidR="00072B08" w:rsidRDefault="00072B08" w:rsidP="00D76EBD">
            <w:pPr>
              <w:spacing w:line="300" w:lineRule="exact"/>
              <w:rPr>
                <w:rFonts w:ascii="宋体"/>
              </w:rPr>
            </w:pPr>
            <w:r>
              <w:rPr>
                <w:rFonts w:ascii="宋体" w:hAnsi="宋体" w:cs="宋体" w:hint="eastAsia"/>
              </w:rPr>
              <w:t>中银国际证券股份有限公司业务管理部联席总经理</w:t>
            </w:r>
          </w:p>
        </w:tc>
      </w:tr>
      <w:tr w:rsidR="00072B08" w:rsidTr="00D76EBD">
        <w:trPr>
          <w:cantSplit/>
          <w:trHeight w:val="1407"/>
        </w:trPr>
        <w:tc>
          <w:tcPr>
            <w:tcW w:w="720" w:type="dxa"/>
            <w:vAlign w:val="center"/>
          </w:tcPr>
          <w:p w:rsidR="00072B08" w:rsidRDefault="00072B08" w:rsidP="00D76EBD">
            <w:pPr>
              <w:spacing w:line="300" w:lineRule="exact"/>
              <w:jc w:val="center"/>
              <w:rPr>
                <w:rFonts w:ascii="宋体"/>
              </w:rPr>
            </w:pPr>
            <w:r>
              <w:rPr>
                <w:rFonts w:ascii="宋体" w:hAnsi="宋体" w:cs="宋体" w:hint="eastAsia"/>
              </w:rPr>
              <w:lastRenderedPageBreak/>
              <w:t>董事</w:t>
            </w:r>
          </w:p>
        </w:tc>
        <w:tc>
          <w:tcPr>
            <w:tcW w:w="900" w:type="dxa"/>
            <w:vAlign w:val="center"/>
          </w:tcPr>
          <w:p w:rsidR="00072B08" w:rsidRDefault="00072B08" w:rsidP="00D76EBD">
            <w:pPr>
              <w:spacing w:line="300" w:lineRule="exact"/>
              <w:jc w:val="center"/>
              <w:rPr>
                <w:rFonts w:ascii="宋体"/>
              </w:rPr>
            </w:pPr>
            <w:r>
              <w:rPr>
                <w:rFonts w:ascii="宋体" w:hAnsi="宋体" w:cs="宋体" w:hint="eastAsia"/>
              </w:rPr>
              <w:t>马骏</w:t>
            </w:r>
          </w:p>
        </w:tc>
        <w:tc>
          <w:tcPr>
            <w:tcW w:w="540" w:type="dxa"/>
            <w:vAlign w:val="center"/>
          </w:tcPr>
          <w:p w:rsidR="00072B08" w:rsidRDefault="00072B08" w:rsidP="00D76EBD">
            <w:pPr>
              <w:spacing w:line="300" w:lineRule="exact"/>
              <w:jc w:val="center"/>
              <w:rPr>
                <w:rFonts w:ascii="宋体"/>
              </w:rPr>
            </w:pPr>
            <w:r>
              <w:rPr>
                <w:rFonts w:ascii="宋体" w:hAnsi="宋体" w:cs="宋体" w:hint="eastAsia"/>
              </w:rPr>
              <w:t>男</w:t>
            </w:r>
          </w:p>
        </w:tc>
        <w:tc>
          <w:tcPr>
            <w:tcW w:w="540" w:type="dxa"/>
            <w:vAlign w:val="center"/>
          </w:tcPr>
          <w:p w:rsidR="00072B08" w:rsidRDefault="00072B08" w:rsidP="00D76EBD">
            <w:pPr>
              <w:spacing w:line="300" w:lineRule="exact"/>
              <w:jc w:val="center"/>
              <w:rPr>
                <w:rFonts w:ascii="宋体"/>
              </w:rPr>
            </w:pPr>
            <w:r>
              <w:rPr>
                <w:rFonts w:cs="宋体"/>
              </w:rPr>
              <w:t>4</w:t>
            </w:r>
            <w:r>
              <w:rPr>
                <w:rFonts w:cs="宋体" w:hint="eastAsia"/>
              </w:rPr>
              <w:t>0</w:t>
            </w:r>
          </w:p>
        </w:tc>
        <w:tc>
          <w:tcPr>
            <w:tcW w:w="1080" w:type="dxa"/>
            <w:tcMar>
              <w:left w:w="0" w:type="dxa"/>
              <w:right w:w="0" w:type="dxa"/>
            </w:tcMar>
            <w:vAlign w:val="center"/>
          </w:tcPr>
          <w:p w:rsidR="00072B08" w:rsidRDefault="00072B08" w:rsidP="00D76EBD">
            <w:pPr>
              <w:spacing w:line="300" w:lineRule="exact"/>
              <w:jc w:val="center"/>
              <w:rPr>
                <w:rFonts w:ascii="宋体"/>
              </w:rPr>
            </w:pPr>
            <w:r>
              <w:rPr>
                <w:rFonts w:cs="宋体"/>
              </w:rPr>
              <w:t>2018</w:t>
            </w:r>
            <w:r>
              <w:rPr>
                <w:rFonts w:ascii="宋体" w:hAnsi="宋体" w:cs="宋体"/>
              </w:rPr>
              <w:t>.</w:t>
            </w:r>
            <w:r>
              <w:rPr>
                <w:rFonts w:cs="宋体"/>
              </w:rPr>
              <w:t>3</w:t>
            </w:r>
            <w:r>
              <w:rPr>
                <w:rFonts w:ascii="宋体" w:hAnsi="宋体" w:cs="宋体"/>
              </w:rPr>
              <w:t>.</w:t>
            </w:r>
            <w:r>
              <w:rPr>
                <w:rFonts w:cs="宋体"/>
              </w:rPr>
              <w:t>6</w:t>
            </w:r>
          </w:p>
        </w:tc>
        <w:tc>
          <w:tcPr>
            <w:tcW w:w="3600" w:type="dxa"/>
          </w:tcPr>
          <w:p w:rsidR="00072B08" w:rsidRDefault="00072B08" w:rsidP="00D76EBD">
            <w:pPr>
              <w:spacing w:line="300" w:lineRule="exact"/>
              <w:rPr>
                <w:rFonts w:ascii="宋体"/>
              </w:rPr>
            </w:pPr>
            <w:r>
              <w:rPr>
                <w:rFonts w:ascii="宋体" w:hAnsi="宋体" w:cs="宋体" w:hint="eastAsia"/>
              </w:rPr>
              <w:t>曾任中行上海分行人事教育处科员、联合汽车电子有限公司人事行政部经理、阿尔斯通技术服务有限公司亚太区人力资源发展经理。</w:t>
            </w:r>
          </w:p>
        </w:tc>
        <w:tc>
          <w:tcPr>
            <w:tcW w:w="1620" w:type="dxa"/>
          </w:tcPr>
          <w:p w:rsidR="00072B08" w:rsidRDefault="00072B08" w:rsidP="00D76EBD">
            <w:pPr>
              <w:spacing w:line="300" w:lineRule="exact"/>
              <w:rPr>
                <w:rFonts w:ascii="宋体"/>
              </w:rPr>
            </w:pPr>
            <w:r>
              <w:rPr>
                <w:rFonts w:ascii="宋体" w:hAnsi="宋体" w:cs="宋体" w:hint="eastAsia"/>
              </w:rPr>
              <w:t>中银国际证券股份有限公司人力资源部副总经理</w:t>
            </w:r>
          </w:p>
        </w:tc>
      </w:tr>
      <w:tr w:rsidR="00072B08" w:rsidTr="00D76EBD">
        <w:trPr>
          <w:cantSplit/>
          <w:trHeight w:val="740"/>
        </w:trPr>
        <w:tc>
          <w:tcPr>
            <w:tcW w:w="720" w:type="dxa"/>
            <w:vAlign w:val="center"/>
          </w:tcPr>
          <w:p w:rsidR="00072B08" w:rsidRDefault="00072B08" w:rsidP="00D76EBD">
            <w:pPr>
              <w:spacing w:line="300" w:lineRule="exact"/>
              <w:jc w:val="center"/>
              <w:rPr>
                <w:rFonts w:ascii="宋体"/>
              </w:rPr>
            </w:pPr>
            <w:r>
              <w:rPr>
                <w:rFonts w:ascii="宋体" w:hAnsi="宋体" w:cs="宋体" w:hint="eastAsia"/>
              </w:rPr>
              <w:t>监事</w:t>
            </w:r>
          </w:p>
        </w:tc>
        <w:tc>
          <w:tcPr>
            <w:tcW w:w="900" w:type="dxa"/>
            <w:vAlign w:val="center"/>
          </w:tcPr>
          <w:p w:rsidR="00072B08" w:rsidRDefault="00072B08" w:rsidP="00D76EBD">
            <w:pPr>
              <w:spacing w:line="300" w:lineRule="exact"/>
              <w:jc w:val="center"/>
              <w:rPr>
                <w:rFonts w:ascii="宋体"/>
              </w:rPr>
            </w:pPr>
            <w:r>
              <w:rPr>
                <w:rFonts w:ascii="宋体" w:hAnsi="宋体" w:cs="宋体" w:hint="eastAsia"/>
              </w:rPr>
              <w:t>夏广良</w:t>
            </w:r>
          </w:p>
        </w:tc>
        <w:tc>
          <w:tcPr>
            <w:tcW w:w="540" w:type="dxa"/>
            <w:vAlign w:val="center"/>
          </w:tcPr>
          <w:p w:rsidR="00072B08" w:rsidRDefault="00072B08" w:rsidP="00D76EBD">
            <w:pPr>
              <w:spacing w:line="300" w:lineRule="exact"/>
              <w:jc w:val="center"/>
              <w:rPr>
                <w:rFonts w:ascii="宋体"/>
              </w:rPr>
            </w:pPr>
            <w:r>
              <w:rPr>
                <w:rFonts w:ascii="宋体" w:hAnsi="宋体" w:cs="宋体" w:hint="eastAsia"/>
              </w:rPr>
              <w:t>男</w:t>
            </w:r>
          </w:p>
        </w:tc>
        <w:tc>
          <w:tcPr>
            <w:tcW w:w="540" w:type="dxa"/>
            <w:vAlign w:val="center"/>
          </w:tcPr>
          <w:p w:rsidR="00072B08" w:rsidRDefault="00072B08" w:rsidP="00D76EBD">
            <w:pPr>
              <w:spacing w:line="300" w:lineRule="exact"/>
              <w:jc w:val="center"/>
              <w:rPr>
                <w:rFonts w:ascii="宋体"/>
              </w:rPr>
            </w:pPr>
            <w:r>
              <w:rPr>
                <w:rFonts w:cs="宋体"/>
              </w:rPr>
              <w:t>54</w:t>
            </w:r>
          </w:p>
        </w:tc>
        <w:tc>
          <w:tcPr>
            <w:tcW w:w="1080" w:type="dxa"/>
            <w:tcMar>
              <w:left w:w="0" w:type="dxa"/>
              <w:right w:w="0" w:type="dxa"/>
            </w:tcMar>
            <w:vAlign w:val="center"/>
          </w:tcPr>
          <w:p w:rsidR="00072B08" w:rsidRDefault="00072B08" w:rsidP="00D76EBD">
            <w:pPr>
              <w:spacing w:line="300" w:lineRule="exact"/>
              <w:jc w:val="center"/>
              <w:rPr>
                <w:rFonts w:ascii="宋体"/>
              </w:rPr>
            </w:pPr>
            <w:r>
              <w:rPr>
                <w:rFonts w:cs="宋体"/>
              </w:rPr>
              <w:t>2008</w:t>
            </w:r>
            <w:r>
              <w:rPr>
                <w:rFonts w:ascii="宋体" w:hAnsi="宋体" w:cs="宋体"/>
              </w:rPr>
              <w:t>.</w:t>
            </w:r>
            <w:r>
              <w:rPr>
                <w:rFonts w:cs="宋体"/>
              </w:rPr>
              <w:t>12</w:t>
            </w:r>
            <w:r>
              <w:rPr>
                <w:rFonts w:ascii="宋体" w:hAnsi="宋体" w:cs="宋体"/>
              </w:rPr>
              <w:t>.</w:t>
            </w:r>
            <w:r>
              <w:rPr>
                <w:rFonts w:cs="宋体"/>
              </w:rPr>
              <w:t>16</w:t>
            </w:r>
          </w:p>
        </w:tc>
        <w:tc>
          <w:tcPr>
            <w:tcW w:w="3600" w:type="dxa"/>
          </w:tcPr>
          <w:p w:rsidR="00072B08" w:rsidRDefault="00072B08" w:rsidP="00D76EBD">
            <w:pPr>
              <w:spacing w:line="300" w:lineRule="exact"/>
              <w:rPr>
                <w:rFonts w:ascii="宋体"/>
              </w:rPr>
            </w:pPr>
            <w:r>
              <w:rPr>
                <w:rFonts w:ascii="宋体" w:hAnsi="宋体" w:cs="宋体" w:hint="eastAsia"/>
              </w:rPr>
              <w:t>曾任中南财经大学教师、海南港澳国际信托投资公司财务部副经理。</w:t>
            </w:r>
          </w:p>
        </w:tc>
        <w:tc>
          <w:tcPr>
            <w:tcW w:w="1620" w:type="dxa"/>
            <w:vAlign w:val="center"/>
          </w:tcPr>
          <w:p w:rsidR="00072B08" w:rsidRDefault="00072B08" w:rsidP="00D76EBD">
            <w:pPr>
              <w:spacing w:line="300" w:lineRule="exact"/>
              <w:rPr>
                <w:rFonts w:ascii="宋体"/>
              </w:rPr>
            </w:pPr>
            <w:r>
              <w:rPr>
                <w:rFonts w:ascii="宋体" w:hAnsi="宋体" w:cs="宋体" w:hint="eastAsia"/>
              </w:rPr>
              <w:t>中银国际证券股份有限公司财务部总经理</w:t>
            </w:r>
          </w:p>
        </w:tc>
      </w:tr>
    </w:tbl>
    <w:p w:rsidR="00072B08" w:rsidRPr="00072B08" w:rsidRDefault="00072B08" w:rsidP="00072B08">
      <w:pPr>
        <w:rPr>
          <w:rFonts w:ascii="仿宋" w:eastAsia="仿宋" w:hAnsi="仿宋" w:cs="Arial"/>
          <w:sz w:val="28"/>
        </w:rPr>
      </w:pPr>
    </w:p>
    <w:p w:rsidR="006C2942" w:rsidRPr="00072B08" w:rsidRDefault="006C2942" w:rsidP="00072B08">
      <w:pPr>
        <w:pStyle w:val="ab"/>
        <w:numPr>
          <w:ilvl w:val="0"/>
          <w:numId w:val="6"/>
        </w:numPr>
        <w:ind w:firstLineChars="0"/>
        <w:rPr>
          <w:rFonts w:ascii="仿宋" w:eastAsia="仿宋" w:hAnsi="仿宋" w:cs="Arial"/>
          <w:sz w:val="28"/>
        </w:rPr>
      </w:pPr>
      <w:r w:rsidRPr="00072B08">
        <w:rPr>
          <w:rFonts w:ascii="仿宋" w:eastAsia="仿宋" w:hAnsi="仿宋" w:cs="Arial" w:hint="eastAsia"/>
          <w:sz w:val="28"/>
        </w:rPr>
        <w:t>高级管理人员情况</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540"/>
        <w:gridCol w:w="540"/>
        <w:gridCol w:w="1080"/>
        <w:gridCol w:w="3951"/>
        <w:gridCol w:w="1269"/>
      </w:tblGrid>
      <w:tr w:rsidR="00072B08" w:rsidTr="00D76EBD">
        <w:tc>
          <w:tcPr>
            <w:tcW w:w="720" w:type="dxa"/>
            <w:tcMar>
              <w:left w:w="0" w:type="dxa"/>
              <w:right w:w="0" w:type="dxa"/>
            </w:tcMar>
            <w:vAlign w:val="center"/>
          </w:tcPr>
          <w:p w:rsidR="00072B08" w:rsidRDefault="00072B08" w:rsidP="00D76EBD">
            <w:pPr>
              <w:jc w:val="center"/>
              <w:rPr>
                <w:rFonts w:ascii="宋体"/>
              </w:rPr>
            </w:pPr>
            <w:r>
              <w:rPr>
                <w:rFonts w:ascii="宋体" w:hAnsi="宋体" w:cs="宋体" w:hint="eastAsia"/>
              </w:rPr>
              <w:t>职务</w:t>
            </w:r>
          </w:p>
        </w:tc>
        <w:tc>
          <w:tcPr>
            <w:tcW w:w="900" w:type="dxa"/>
            <w:tcMar>
              <w:left w:w="0" w:type="dxa"/>
              <w:right w:w="0" w:type="dxa"/>
            </w:tcMar>
            <w:vAlign w:val="center"/>
          </w:tcPr>
          <w:p w:rsidR="00072B08" w:rsidRDefault="00072B08" w:rsidP="00D76EBD">
            <w:pPr>
              <w:jc w:val="center"/>
              <w:rPr>
                <w:rFonts w:ascii="宋体"/>
              </w:rPr>
            </w:pPr>
            <w:r>
              <w:rPr>
                <w:rFonts w:ascii="宋体" w:hAnsi="宋体" w:cs="宋体" w:hint="eastAsia"/>
              </w:rPr>
              <w:t>姓名</w:t>
            </w:r>
          </w:p>
        </w:tc>
        <w:tc>
          <w:tcPr>
            <w:tcW w:w="540" w:type="dxa"/>
            <w:tcMar>
              <w:left w:w="0" w:type="dxa"/>
              <w:right w:w="0" w:type="dxa"/>
            </w:tcMar>
            <w:vAlign w:val="center"/>
          </w:tcPr>
          <w:p w:rsidR="00072B08" w:rsidRDefault="00072B08" w:rsidP="00D76EBD">
            <w:pPr>
              <w:jc w:val="center"/>
              <w:rPr>
                <w:rFonts w:ascii="宋体"/>
              </w:rPr>
            </w:pPr>
            <w:r>
              <w:rPr>
                <w:rFonts w:ascii="宋体" w:hAnsi="宋体" w:cs="宋体" w:hint="eastAsia"/>
              </w:rPr>
              <w:t>性别</w:t>
            </w:r>
          </w:p>
        </w:tc>
        <w:tc>
          <w:tcPr>
            <w:tcW w:w="540" w:type="dxa"/>
            <w:tcMar>
              <w:left w:w="0" w:type="dxa"/>
              <w:right w:w="0" w:type="dxa"/>
            </w:tcMar>
            <w:vAlign w:val="center"/>
          </w:tcPr>
          <w:p w:rsidR="00072B08" w:rsidRDefault="00072B08" w:rsidP="00D76EBD">
            <w:pPr>
              <w:jc w:val="center"/>
              <w:rPr>
                <w:rFonts w:ascii="宋体"/>
              </w:rPr>
            </w:pPr>
            <w:r>
              <w:rPr>
                <w:rFonts w:ascii="宋体" w:hAnsi="宋体" w:cs="宋体" w:hint="eastAsia"/>
              </w:rPr>
              <w:t>年龄</w:t>
            </w:r>
          </w:p>
        </w:tc>
        <w:tc>
          <w:tcPr>
            <w:tcW w:w="1080" w:type="dxa"/>
            <w:tcMar>
              <w:left w:w="0" w:type="dxa"/>
              <w:right w:w="0" w:type="dxa"/>
            </w:tcMar>
            <w:vAlign w:val="center"/>
          </w:tcPr>
          <w:p w:rsidR="00072B08" w:rsidRDefault="00072B08" w:rsidP="00D76EBD">
            <w:pPr>
              <w:jc w:val="center"/>
              <w:rPr>
                <w:rFonts w:ascii="宋体"/>
              </w:rPr>
            </w:pPr>
            <w:r>
              <w:rPr>
                <w:rFonts w:ascii="宋体" w:hAnsi="宋体" w:cs="宋体" w:hint="eastAsia"/>
              </w:rPr>
              <w:t>任期</w:t>
            </w:r>
          </w:p>
          <w:p w:rsidR="00072B08" w:rsidRDefault="00072B08" w:rsidP="00D76EBD">
            <w:pPr>
              <w:jc w:val="center"/>
              <w:rPr>
                <w:rFonts w:ascii="宋体"/>
              </w:rPr>
            </w:pPr>
            <w:r>
              <w:rPr>
                <w:rFonts w:ascii="宋体" w:hAnsi="宋体" w:cs="宋体" w:hint="eastAsia"/>
              </w:rPr>
              <w:t>起始日期</w:t>
            </w:r>
          </w:p>
        </w:tc>
        <w:tc>
          <w:tcPr>
            <w:tcW w:w="3951" w:type="dxa"/>
            <w:tcMar>
              <w:left w:w="0" w:type="dxa"/>
              <w:right w:w="0" w:type="dxa"/>
            </w:tcMar>
            <w:vAlign w:val="center"/>
          </w:tcPr>
          <w:p w:rsidR="00072B08" w:rsidRDefault="00072B08" w:rsidP="00D76EBD">
            <w:pPr>
              <w:jc w:val="center"/>
              <w:rPr>
                <w:rFonts w:ascii="宋体"/>
              </w:rPr>
            </w:pPr>
            <w:r>
              <w:rPr>
                <w:rFonts w:ascii="宋体" w:hAnsi="宋体" w:cs="宋体" w:hint="eastAsia"/>
              </w:rPr>
              <w:t>简要工作经历</w:t>
            </w:r>
          </w:p>
        </w:tc>
        <w:tc>
          <w:tcPr>
            <w:tcW w:w="1269" w:type="dxa"/>
            <w:tcMar>
              <w:left w:w="0" w:type="dxa"/>
              <w:right w:w="0" w:type="dxa"/>
            </w:tcMar>
            <w:vAlign w:val="center"/>
          </w:tcPr>
          <w:p w:rsidR="00072B08" w:rsidRDefault="00072B08" w:rsidP="00D76EBD">
            <w:pPr>
              <w:jc w:val="center"/>
              <w:rPr>
                <w:rFonts w:ascii="宋体"/>
              </w:rPr>
            </w:pPr>
            <w:r>
              <w:rPr>
                <w:rFonts w:ascii="宋体" w:hAnsi="宋体" w:cs="宋体" w:hint="eastAsia"/>
              </w:rPr>
              <w:t>在本公司</w:t>
            </w:r>
          </w:p>
          <w:p w:rsidR="00072B08" w:rsidRDefault="00072B08" w:rsidP="00D76EBD">
            <w:pPr>
              <w:jc w:val="center"/>
              <w:rPr>
                <w:rFonts w:ascii="宋体"/>
              </w:rPr>
            </w:pPr>
            <w:r>
              <w:rPr>
                <w:rFonts w:ascii="宋体" w:hAnsi="宋体" w:cs="宋体" w:hint="eastAsia"/>
              </w:rPr>
              <w:t>以外所担</w:t>
            </w:r>
          </w:p>
          <w:p w:rsidR="00072B08" w:rsidRDefault="00072B08" w:rsidP="00D76EBD">
            <w:pPr>
              <w:jc w:val="center"/>
              <w:rPr>
                <w:rFonts w:ascii="宋体"/>
              </w:rPr>
            </w:pPr>
            <w:r>
              <w:rPr>
                <w:rFonts w:ascii="宋体" w:hAnsi="宋体" w:cs="宋体" w:hint="eastAsia"/>
              </w:rPr>
              <w:t>任的职务</w:t>
            </w:r>
          </w:p>
        </w:tc>
      </w:tr>
      <w:tr w:rsidR="00072B08" w:rsidTr="00D76EBD">
        <w:tc>
          <w:tcPr>
            <w:tcW w:w="720" w:type="dxa"/>
            <w:tcMar>
              <w:left w:w="0" w:type="dxa"/>
              <w:right w:w="0" w:type="dxa"/>
            </w:tcMar>
            <w:vAlign w:val="center"/>
          </w:tcPr>
          <w:p w:rsidR="00072B08" w:rsidRDefault="00072B08" w:rsidP="00D76EBD">
            <w:pPr>
              <w:jc w:val="center"/>
              <w:rPr>
                <w:rFonts w:ascii="宋体"/>
              </w:rPr>
            </w:pPr>
            <w:r>
              <w:rPr>
                <w:rFonts w:ascii="宋体" w:hAnsi="宋体" w:cs="宋体" w:hint="eastAsia"/>
              </w:rPr>
              <w:t>总经理</w:t>
            </w:r>
          </w:p>
        </w:tc>
        <w:tc>
          <w:tcPr>
            <w:tcW w:w="900" w:type="dxa"/>
            <w:tcMar>
              <w:left w:w="0" w:type="dxa"/>
              <w:right w:w="0" w:type="dxa"/>
            </w:tcMar>
            <w:vAlign w:val="center"/>
          </w:tcPr>
          <w:p w:rsidR="00072B08" w:rsidRDefault="00072B08" w:rsidP="00D76EBD">
            <w:pPr>
              <w:jc w:val="center"/>
              <w:rPr>
                <w:rFonts w:ascii="宋体"/>
              </w:rPr>
            </w:pPr>
            <w:r>
              <w:rPr>
                <w:rFonts w:ascii="宋体" w:hAnsi="宋体" w:cs="宋体" w:hint="eastAsia"/>
              </w:rPr>
              <w:t>吴</w:t>
            </w:r>
            <w:r>
              <w:rPr>
                <w:rFonts w:ascii="宋体" w:hAnsi="宋体" w:cs="宋体"/>
              </w:rPr>
              <w:t xml:space="preserve">  </w:t>
            </w:r>
            <w:r>
              <w:rPr>
                <w:rFonts w:ascii="宋体" w:hAnsi="宋体" w:cs="宋体" w:hint="eastAsia"/>
              </w:rPr>
              <w:t>敏</w:t>
            </w:r>
          </w:p>
        </w:tc>
        <w:tc>
          <w:tcPr>
            <w:tcW w:w="540" w:type="dxa"/>
            <w:tcMar>
              <w:left w:w="0" w:type="dxa"/>
              <w:right w:w="0" w:type="dxa"/>
            </w:tcMar>
            <w:vAlign w:val="center"/>
          </w:tcPr>
          <w:p w:rsidR="00072B08" w:rsidRDefault="00072B08" w:rsidP="00D76EBD">
            <w:pPr>
              <w:jc w:val="center"/>
              <w:rPr>
                <w:rFonts w:ascii="宋体"/>
              </w:rPr>
            </w:pPr>
            <w:r>
              <w:rPr>
                <w:rFonts w:ascii="宋体" w:hAnsi="宋体" w:cs="宋体" w:hint="eastAsia"/>
              </w:rPr>
              <w:t>女</w:t>
            </w:r>
          </w:p>
        </w:tc>
        <w:tc>
          <w:tcPr>
            <w:tcW w:w="540" w:type="dxa"/>
            <w:tcMar>
              <w:left w:w="0" w:type="dxa"/>
              <w:right w:w="0" w:type="dxa"/>
            </w:tcMar>
            <w:vAlign w:val="center"/>
          </w:tcPr>
          <w:p w:rsidR="00072B08" w:rsidRDefault="00072B08" w:rsidP="00D76EBD">
            <w:pPr>
              <w:jc w:val="center"/>
              <w:rPr>
                <w:rFonts w:ascii="宋体"/>
              </w:rPr>
            </w:pPr>
            <w:r>
              <w:rPr>
                <w:rFonts w:cs="宋体" w:hint="eastAsia"/>
              </w:rPr>
              <w:t>46</w:t>
            </w:r>
          </w:p>
        </w:tc>
        <w:tc>
          <w:tcPr>
            <w:tcW w:w="1080" w:type="dxa"/>
            <w:tcMar>
              <w:left w:w="0" w:type="dxa"/>
              <w:right w:w="0" w:type="dxa"/>
            </w:tcMar>
            <w:vAlign w:val="center"/>
          </w:tcPr>
          <w:p w:rsidR="00072B08" w:rsidRDefault="00072B08" w:rsidP="00D76EBD">
            <w:pPr>
              <w:jc w:val="center"/>
              <w:rPr>
                <w:rFonts w:ascii="宋体"/>
              </w:rPr>
            </w:pPr>
            <w:r>
              <w:rPr>
                <w:rFonts w:cs="宋体"/>
              </w:rPr>
              <w:t>201</w:t>
            </w:r>
            <w:r>
              <w:rPr>
                <w:rFonts w:cs="宋体" w:hint="eastAsia"/>
              </w:rPr>
              <w:t>8</w:t>
            </w:r>
            <w:r>
              <w:rPr>
                <w:rFonts w:ascii="宋体" w:hAnsi="宋体" w:cs="宋体"/>
              </w:rPr>
              <w:t>.</w:t>
            </w:r>
            <w:r>
              <w:rPr>
                <w:rFonts w:cs="宋体" w:hint="eastAsia"/>
              </w:rPr>
              <w:t>7</w:t>
            </w:r>
            <w:r>
              <w:rPr>
                <w:rFonts w:ascii="宋体" w:hAnsi="宋体" w:cs="宋体"/>
              </w:rPr>
              <w:t>.</w:t>
            </w:r>
            <w:r>
              <w:rPr>
                <w:rFonts w:cs="宋体" w:hint="eastAsia"/>
              </w:rPr>
              <w:t>6</w:t>
            </w:r>
          </w:p>
        </w:tc>
        <w:tc>
          <w:tcPr>
            <w:tcW w:w="3951" w:type="dxa"/>
            <w:tcMar>
              <w:left w:w="0" w:type="dxa"/>
              <w:right w:w="0" w:type="dxa"/>
            </w:tcMar>
          </w:tcPr>
          <w:p w:rsidR="00072B08" w:rsidRDefault="00072B08" w:rsidP="00D76EBD">
            <w:pPr>
              <w:spacing w:line="300" w:lineRule="exact"/>
              <w:rPr>
                <w:rFonts w:ascii="宋体"/>
              </w:rPr>
            </w:pPr>
            <w:r>
              <w:rPr>
                <w:rFonts w:ascii="宋体" w:hAnsi="宋体" w:cs="宋体" w:hint="eastAsia"/>
              </w:rPr>
              <w:t>曾任中国银行上海市分行行长办公室综合科副科长、中银国际控股有限公司北京代表处经理、中银国际证券有限责任公司董事会办公室助理副总经理、中银国际期货有限责任公司董事会秘书兼综合部、</w:t>
            </w:r>
            <w:r>
              <w:rPr>
                <w:rFonts w:ascii="宋体" w:hAnsi="宋体" w:cs="宋体"/>
              </w:rPr>
              <w:t>IB</w:t>
            </w:r>
            <w:r>
              <w:rPr>
                <w:rFonts w:ascii="宋体" w:hAnsi="宋体" w:cs="宋体" w:hint="eastAsia"/>
              </w:rPr>
              <w:t>业务部主管、副总经理。</w:t>
            </w:r>
          </w:p>
        </w:tc>
        <w:tc>
          <w:tcPr>
            <w:tcW w:w="1269" w:type="dxa"/>
            <w:tcMar>
              <w:left w:w="0" w:type="dxa"/>
              <w:right w:w="0" w:type="dxa"/>
            </w:tcMar>
            <w:vAlign w:val="center"/>
          </w:tcPr>
          <w:p w:rsidR="00072B08" w:rsidRDefault="00072B08" w:rsidP="00D76EBD">
            <w:pPr>
              <w:spacing w:line="300" w:lineRule="exact"/>
              <w:jc w:val="center"/>
              <w:rPr>
                <w:rFonts w:ascii="宋体"/>
              </w:rPr>
            </w:pPr>
            <w:r>
              <w:rPr>
                <w:rFonts w:ascii="宋体" w:hAnsi="宋体" w:cs="宋体" w:hint="eastAsia"/>
              </w:rPr>
              <w:t>无</w:t>
            </w:r>
          </w:p>
        </w:tc>
      </w:tr>
      <w:tr w:rsidR="00072B08" w:rsidTr="00D76EBD">
        <w:trPr>
          <w:trHeight w:val="1169"/>
        </w:trPr>
        <w:tc>
          <w:tcPr>
            <w:tcW w:w="720" w:type="dxa"/>
            <w:vAlign w:val="center"/>
          </w:tcPr>
          <w:p w:rsidR="00072B08" w:rsidRDefault="00072B08" w:rsidP="00D76EBD">
            <w:pPr>
              <w:jc w:val="center"/>
              <w:rPr>
                <w:rFonts w:ascii="宋体"/>
              </w:rPr>
            </w:pPr>
            <w:r>
              <w:rPr>
                <w:rFonts w:ascii="宋体" w:hAnsi="宋体" w:cs="宋体" w:hint="eastAsia"/>
              </w:rPr>
              <w:t>首席风险官</w:t>
            </w:r>
          </w:p>
        </w:tc>
        <w:tc>
          <w:tcPr>
            <w:tcW w:w="900" w:type="dxa"/>
            <w:vAlign w:val="center"/>
          </w:tcPr>
          <w:p w:rsidR="00072B08" w:rsidRDefault="00072B08" w:rsidP="00D76EBD">
            <w:pPr>
              <w:jc w:val="center"/>
              <w:rPr>
                <w:rFonts w:ascii="宋体"/>
              </w:rPr>
            </w:pPr>
            <w:r>
              <w:rPr>
                <w:rFonts w:ascii="宋体" w:hAnsi="宋体" w:cs="宋体" w:hint="eastAsia"/>
              </w:rPr>
              <w:t>王晓炯</w:t>
            </w:r>
          </w:p>
        </w:tc>
        <w:tc>
          <w:tcPr>
            <w:tcW w:w="540" w:type="dxa"/>
            <w:vAlign w:val="center"/>
          </w:tcPr>
          <w:p w:rsidR="00072B08" w:rsidRDefault="00072B08" w:rsidP="00D76EBD">
            <w:pPr>
              <w:jc w:val="center"/>
              <w:rPr>
                <w:rFonts w:ascii="宋体"/>
              </w:rPr>
            </w:pPr>
            <w:r>
              <w:rPr>
                <w:rFonts w:ascii="宋体" w:hAnsi="宋体" w:cs="宋体" w:hint="eastAsia"/>
              </w:rPr>
              <w:t>男</w:t>
            </w:r>
          </w:p>
        </w:tc>
        <w:tc>
          <w:tcPr>
            <w:tcW w:w="540" w:type="dxa"/>
            <w:vAlign w:val="center"/>
          </w:tcPr>
          <w:p w:rsidR="00072B08" w:rsidRDefault="00072B08" w:rsidP="00D76EBD">
            <w:pPr>
              <w:jc w:val="center"/>
              <w:rPr>
                <w:rFonts w:ascii="宋体"/>
                <w:highlight w:val="yellow"/>
              </w:rPr>
            </w:pPr>
            <w:r>
              <w:rPr>
                <w:rFonts w:cs="宋体" w:hint="eastAsia"/>
              </w:rPr>
              <w:t>44</w:t>
            </w:r>
          </w:p>
        </w:tc>
        <w:tc>
          <w:tcPr>
            <w:tcW w:w="1080" w:type="dxa"/>
            <w:tcMar>
              <w:left w:w="0" w:type="dxa"/>
              <w:right w:w="0" w:type="dxa"/>
            </w:tcMar>
            <w:vAlign w:val="center"/>
          </w:tcPr>
          <w:p w:rsidR="00072B08" w:rsidRDefault="00072B08" w:rsidP="00D76EBD">
            <w:pPr>
              <w:jc w:val="center"/>
              <w:rPr>
                <w:rFonts w:ascii="宋体"/>
              </w:rPr>
            </w:pPr>
            <w:r>
              <w:rPr>
                <w:rFonts w:cs="宋体"/>
              </w:rPr>
              <w:t>201</w:t>
            </w:r>
            <w:r>
              <w:rPr>
                <w:rFonts w:cs="宋体" w:hint="eastAsia"/>
              </w:rPr>
              <w:t>8</w:t>
            </w:r>
            <w:r>
              <w:rPr>
                <w:rFonts w:ascii="宋体" w:cs="宋体"/>
              </w:rPr>
              <w:t>.</w:t>
            </w:r>
            <w:r>
              <w:rPr>
                <w:rFonts w:cs="宋体"/>
              </w:rPr>
              <w:t>10</w:t>
            </w:r>
            <w:r>
              <w:rPr>
                <w:rFonts w:ascii="宋体" w:cs="宋体"/>
              </w:rPr>
              <w:t>.</w:t>
            </w:r>
            <w:r>
              <w:rPr>
                <w:rFonts w:cs="宋体" w:hint="eastAsia"/>
              </w:rPr>
              <w:t>23</w:t>
            </w:r>
          </w:p>
        </w:tc>
        <w:tc>
          <w:tcPr>
            <w:tcW w:w="3951" w:type="dxa"/>
          </w:tcPr>
          <w:p w:rsidR="00072B08" w:rsidRDefault="00072B08" w:rsidP="00D76EBD">
            <w:pPr>
              <w:spacing w:line="300" w:lineRule="exact"/>
              <w:rPr>
                <w:rFonts w:ascii="宋体"/>
              </w:rPr>
            </w:pPr>
            <w:r>
              <w:rPr>
                <w:rFonts w:ascii="宋体" w:hAnsi="宋体" w:cs="宋体" w:hint="eastAsia"/>
              </w:rPr>
              <w:t>曾任黄海期货经纪有限公司交易员、上海中财期货有限公司风险管理部员工、部门主管、中银国际期货有限责任公司风险管理部部门主管、副执行总裁、总经理。</w:t>
            </w:r>
          </w:p>
        </w:tc>
        <w:tc>
          <w:tcPr>
            <w:tcW w:w="1269" w:type="dxa"/>
            <w:vAlign w:val="center"/>
          </w:tcPr>
          <w:p w:rsidR="00072B08" w:rsidRDefault="00072B08" w:rsidP="00D76EBD">
            <w:pPr>
              <w:spacing w:line="300" w:lineRule="exact"/>
              <w:jc w:val="center"/>
              <w:rPr>
                <w:rFonts w:ascii="宋体"/>
              </w:rPr>
            </w:pPr>
            <w:r>
              <w:rPr>
                <w:rFonts w:ascii="宋体" w:hAnsi="宋体" w:cs="宋体" w:hint="eastAsia"/>
              </w:rPr>
              <w:t>无</w:t>
            </w:r>
          </w:p>
        </w:tc>
      </w:tr>
      <w:tr w:rsidR="00072B08" w:rsidTr="00D76EBD">
        <w:trPr>
          <w:trHeight w:val="1833"/>
        </w:trPr>
        <w:tc>
          <w:tcPr>
            <w:tcW w:w="720" w:type="dxa"/>
            <w:vAlign w:val="center"/>
          </w:tcPr>
          <w:p w:rsidR="00072B08" w:rsidRDefault="00072B08" w:rsidP="00D76EBD">
            <w:pPr>
              <w:jc w:val="center"/>
              <w:rPr>
                <w:rFonts w:ascii="宋体"/>
              </w:rPr>
            </w:pPr>
            <w:r>
              <w:rPr>
                <w:rFonts w:ascii="宋体" w:hAnsi="宋体" w:cs="宋体" w:hint="eastAsia"/>
              </w:rPr>
              <w:t>副总经理</w:t>
            </w:r>
          </w:p>
        </w:tc>
        <w:tc>
          <w:tcPr>
            <w:tcW w:w="900" w:type="dxa"/>
            <w:vAlign w:val="center"/>
          </w:tcPr>
          <w:p w:rsidR="00072B08" w:rsidRDefault="00072B08" w:rsidP="00D76EBD">
            <w:pPr>
              <w:jc w:val="center"/>
              <w:rPr>
                <w:rFonts w:ascii="宋体"/>
              </w:rPr>
            </w:pPr>
            <w:r>
              <w:rPr>
                <w:rFonts w:ascii="宋体" w:hAnsi="宋体" w:cs="宋体" w:hint="eastAsia"/>
              </w:rPr>
              <w:t>杨波</w:t>
            </w:r>
          </w:p>
        </w:tc>
        <w:tc>
          <w:tcPr>
            <w:tcW w:w="540" w:type="dxa"/>
            <w:vAlign w:val="center"/>
          </w:tcPr>
          <w:p w:rsidR="00072B08" w:rsidRDefault="00072B08" w:rsidP="00D76EBD">
            <w:pPr>
              <w:jc w:val="center"/>
              <w:rPr>
                <w:rFonts w:ascii="宋体"/>
              </w:rPr>
            </w:pPr>
            <w:r>
              <w:rPr>
                <w:rFonts w:ascii="宋体" w:hAnsi="宋体" w:cs="宋体" w:hint="eastAsia"/>
              </w:rPr>
              <w:t>男</w:t>
            </w:r>
          </w:p>
        </w:tc>
        <w:tc>
          <w:tcPr>
            <w:tcW w:w="540" w:type="dxa"/>
            <w:vAlign w:val="center"/>
          </w:tcPr>
          <w:p w:rsidR="00072B08" w:rsidRDefault="00072B08" w:rsidP="00D76EBD">
            <w:pPr>
              <w:jc w:val="center"/>
              <w:rPr>
                <w:rFonts w:ascii="宋体"/>
                <w:highlight w:val="yellow"/>
              </w:rPr>
            </w:pPr>
            <w:r>
              <w:rPr>
                <w:rFonts w:cs="宋体" w:hint="eastAsia"/>
              </w:rPr>
              <w:t>44</w:t>
            </w:r>
          </w:p>
        </w:tc>
        <w:tc>
          <w:tcPr>
            <w:tcW w:w="1080" w:type="dxa"/>
            <w:tcMar>
              <w:left w:w="0" w:type="dxa"/>
              <w:right w:w="0" w:type="dxa"/>
            </w:tcMar>
            <w:vAlign w:val="center"/>
          </w:tcPr>
          <w:p w:rsidR="00072B08" w:rsidRDefault="00072B08" w:rsidP="00D76EBD">
            <w:pPr>
              <w:jc w:val="center"/>
              <w:rPr>
                <w:rFonts w:ascii="宋体"/>
              </w:rPr>
            </w:pPr>
            <w:r>
              <w:rPr>
                <w:rFonts w:cs="宋体"/>
              </w:rPr>
              <w:t>2018</w:t>
            </w:r>
            <w:r>
              <w:rPr>
                <w:rFonts w:ascii="宋体" w:hAnsi="宋体" w:cs="宋体"/>
              </w:rPr>
              <w:t>.</w:t>
            </w:r>
            <w:r>
              <w:rPr>
                <w:rFonts w:cs="宋体"/>
              </w:rPr>
              <w:t>10</w:t>
            </w:r>
            <w:r>
              <w:rPr>
                <w:rFonts w:ascii="宋体" w:hAnsi="宋体" w:cs="宋体"/>
              </w:rPr>
              <w:t>.</w:t>
            </w:r>
            <w:r>
              <w:rPr>
                <w:rFonts w:cs="宋体"/>
              </w:rPr>
              <w:t>25</w:t>
            </w:r>
          </w:p>
        </w:tc>
        <w:tc>
          <w:tcPr>
            <w:tcW w:w="3951" w:type="dxa"/>
          </w:tcPr>
          <w:p w:rsidR="00072B08" w:rsidRDefault="00072B08" w:rsidP="00D76EBD">
            <w:pPr>
              <w:spacing w:line="300" w:lineRule="exact"/>
              <w:rPr>
                <w:rFonts w:ascii="宋体"/>
              </w:rPr>
            </w:pPr>
            <w:r>
              <w:rPr>
                <w:rFonts w:ascii="宋体" w:hAnsi="宋体" w:cs="宋体" w:hint="eastAsia"/>
              </w:rPr>
              <w:t>曾任上海轮胎橡胶集团信息中心系统网络室副科长、下属天开计算机公司任部门总经理，</w:t>
            </w:r>
            <w:smartTag w:uri="urn:schemas-microsoft-com:office:smarttags" w:element="PersonName">
              <w:smartTagPr>
                <w:attr w:name="ProductID" w:val="国泰"/>
              </w:smartTagPr>
              <w:r>
                <w:rPr>
                  <w:rFonts w:ascii="宋体" w:hAnsi="宋体" w:cs="宋体" w:hint="eastAsia"/>
                </w:rPr>
                <w:t>国泰</w:t>
              </w:r>
            </w:smartTag>
            <w:r>
              <w:rPr>
                <w:rFonts w:ascii="宋体" w:hAnsi="宋体" w:cs="宋体" w:hint="eastAsia"/>
              </w:rPr>
              <w:t>君安证券公司营业部电脑部、市场部经理、首席分析师，</w:t>
            </w:r>
            <w:smartTag w:uri="urn:schemas-microsoft-com:office:smarttags" w:element="PersonName">
              <w:smartTagPr>
                <w:attr w:name="ProductID" w:val="国泰"/>
              </w:smartTagPr>
              <w:r>
                <w:rPr>
                  <w:rFonts w:ascii="宋体" w:hAnsi="宋体" w:cs="宋体" w:hint="eastAsia"/>
                </w:rPr>
                <w:t>国泰</w:t>
              </w:r>
            </w:smartTag>
            <w:r>
              <w:rPr>
                <w:rFonts w:ascii="宋体" w:hAnsi="宋体" w:cs="宋体" w:hint="eastAsia"/>
              </w:rPr>
              <w:t>君安期货有限公司营业部负责人、资产管理部总经理。</w:t>
            </w:r>
          </w:p>
        </w:tc>
        <w:tc>
          <w:tcPr>
            <w:tcW w:w="1269" w:type="dxa"/>
            <w:vAlign w:val="center"/>
          </w:tcPr>
          <w:p w:rsidR="00072B08" w:rsidRDefault="00072B08" w:rsidP="00D76EBD">
            <w:pPr>
              <w:spacing w:line="300" w:lineRule="exact"/>
              <w:jc w:val="center"/>
              <w:rPr>
                <w:rFonts w:ascii="宋体"/>
              </w:rPr>
            </w:pPr>
            <w:r>
              <w:rPr>
                <w:rFonts w:ascii="宋体" w:hAnsi="宋体" w:cs="宋体" w:hint="eastAsia"/>
              </w:rPr>
              <w:t>无</w:t>
            </w:r>
          </w:p>
        </w:tc>
      </w:tr>
      <w:tr w:rsidR="00072B08" w:rsidTr="00D76EBD">
        <w:trPr>
          <w:trHeight w:val="1032"/>
        </w:trPr>
        <w:tc>
          <w:tcPr>
            <w:tcW w:w="720" w:type="dxa"/>
          </w:tcPr>
          <w:p w:rsidR="00072B08" w:rsidRDefault="00072B08" w:rsidP="00D76EBD">
            <w:pPr>
              <w:jc w:val="center"/>
              <w:rPr>
                <w:rFonts w:ascii="宋体"/>
              </w:rPr>
            </w:pPr>
            <w:r>
              <w:rPr>
                <w:rFonts w:ascii="宋体" w:hAnsi="宋体" w:cs="宋体" w:hint="eastAsia"/>
              </w:rPr>
              <w:t>财务负责人</w:t>
            </w:r>
          </w:p>
        </w:tc>
        <w:tc>
          <w:tcPr>
            <w:tcW w:w="900" w:type="dxa"/>
          </w:tcPr>
          <w:p w:rsidR="00072B08" w:rsidRDefault="00072B08" w:rsidP="00D76EBD">
            <w:pPr>
              <w:jc w:val="center"/>
              <w:rPr>
                <w:rFonts w:ascii="宋体"/>
              </w:rPr>
            </w:pPr>
            <w:r>
              <w:rPr>
                <w:rFonts w:ascii="宋体" w:hAnsi="宋体" w:cs="宋体" w:hint="eastAsia"/>
              </w:rPr>
              <w:t>金花</w:t>
            </w:r>
          </w:p>
        </w:tc>
        <w:tc>
          <w:tcPr>
            <w:tcW w:w="540" w:type="dxa"/>
          </w:tcPr>
          <w:p w:rsidR="00072B08" w:rsidRDefault="00072B08" w:rsidP="00D76EBD">
            <w:pPr>
              <w:jc w:val="center"/>
              <w:rPr>
                <w:rFonts w:ascii="宋体"/>
              </w:rPr>
            </w:pPr>
            <w:r>
              <w:rPr>
                <w:rFonts w:ascii="宋体" w:hAnsi="宋体" w:cs="宋体" w:hint="eastAsia"/>
              </w:rPr>
              <w:t>女</w:t>
            </w:r>
          </w:p>
        </w:tc>
        <w:tc>
          <w:tcPr>
            <w:tcW w:w="540" w:type="dxa"/>
          </w:tcPr>
          <w:p w:rsidR="00072B08" w:rsidRDefault="00072B08" w:rsidP="00D76EBD">
            <w:pPr>
              <w:jc w:val="center"/>
              <w:rPr>
                <w:rFonts w:ascii="宋体"/>
                <w:highlight w:val="yellow"/>
              </w:rPr>
            </w:pPr>
            <w:r>
              <w:rPr>
                <w:rFonts w:cs="宋体" w:hint="eastAsia"/>
              </w:rPr>
              <w:t>48</w:t>
            </w:r>
          </w:p>
        </w:tc>
        <w:tc>
          <w:tcPr>
            <w:tcW w:w="1080" w:type="dxa"/>
            <w:tcMar>
              <w:left w:w="0" w:type="dxa"/>
              <w:right w:w="0" w:type="dxa"/>
            </w:tcMar>
          </w:tcPr>
          <w:p w:rsidR="00072B08" w:rsidRDefault="00072B08" w:rsidP="00D76EBD">
            <w:pPr>
              <w:jc w:val="center"/>
              <w:rPr>
                <w:rFonts w:ascii="宋体"/>
              </w:rPr>
            </w:pPr>
            <w:r>
              <w:rPr>
                <w:rFonts w:cs="宋体"/>
              </w:rPr>
              <w:t>2014</w:t>
            </w:r>
            <w:r>
              <w:rPr>
                <w:rFonts w:ascii="宋体" w:hAnsi="宋体" w:cs="宋体"/>
              </w:rPr>
              <w:t>.</w:t>
            </w:r>
            <w:r>
              <w:rPr>
                <w:rFonts w:cs="宋体"/>
              </w:rPr>
              <w:t>1</w:t>
            </w:r>
            <w:r>
              <w:rPr>
                <w:rFonts w:ascii="宋体" w:hAnsi="宋体" w:cs="宋体"/>
              </w:rPr>
              <w:t>.</w:t>
            </w:r>
            <w:r>
              <w:rPr>
                <w:rFonts w:cs="宋体"/>
              </w:rPr>
              <w:t>16</w:t>
            </w:r>
          </w:p>
        </w:tc>
        <w:tc>
          <w:tcPr>
            <w:tcW w:w="3951" w:type="dxa"/>
          </w:tcPr>
          <w:p w:rsidR="00072B08" w:rsidRDefault="00072B08" w:rsidP="00D76EBD">
            <w:pPr>
              <w:rPr>
                <w:rFonts w:ascii="宋体"/>
                <w:b/>
                <w:bCs/>
                <w:sz w:val="32"/>
                <w:szCs w:val="32"/>
              </w:rPr>
            </w:pPr>
            <w:r>
              <w:rPr>
                <w:rFonts w:ascii="宋体" w:hAnsi="宋体" w:cs="宋体" w:hint="eastAsia"/>
              </w:rPr>
              <w:t>曾任三菱商事（上海）有限公司会计部副经理、上海浦项房地产开发有限公司财务科长</w:t>
            </w:r>
          </w:p>
        </w:tc>
        <w:tc>
          <w:tcPr>
            <w:tcW w:w="1269" w:type="dxa"/>
          </w:tcPr>
          <w:p w:rsidR="00072B08" w:rsidRDefault="00072B08" w:rsidP="00D76EBD">
            <w:pPr>
              <w:spacing w:line="300" w:lineRule="exact"/>
              <w:jc w:val="center"/>
              <w:rPr>
                <w:rFonts w:ascii="宋体"/>
              </w:rPr>
            </w:pPr>
            <w:r>
              <w:rPr>
                <w:rFonts w:ascii="宋体" w:hAnsi="宋体" w:cs="宋体" w:hint="eastAsia"/>
              </w:rPr>
              <w:t>无</w:t>
            </w:r>
          </w:p>
        </w:tc>
      </w:tr>
      <w:tr w:rsidR="00072B08" w:rsidTr="00D76EBD">
        <w:trPr>
          <w:trHeight w:val="1429"/>
        </w:trPr>
        <w:tc>
          <w:tcPr>
            <w:tcW w:w="720" w:type="dxa"/>
            <w:vAlign w:val="center"/>
          </w:tcPr>
          <w:p w:rsidR="00072B08" w:rsidRDefault="00072B08" w:rsidP="00D76EBD">
            <w:pPr>
              <w:jc w:val="center"/>
              <w:rPr>
                <w:rFonts w:ascii="宋体"/>
              </w:rPr>
            </w:pPr>
            <w:r>
              <w:rPr>
                <w:rFonts w:ascii="宋体" w:hAnsi="宋体" w:cs="宋体" w:hint="eastAsia"/>
              </w:rPr>
              <w:t>海南分公司负责人</w:t>
            </w:r>
          </w:p>
        </w:tc>
        <w:tc>
          <w:tcPr>
            <w:tcW w:w="900" w:type="dxa"/>
            <w:vAlign w:val="center"/>
          </w:tcPr>
          <w:p w:rsidR="00072B08" w:rsidRDefault="00072B08" w:rsidP="00D76EBD">
            <w:pPr>
              <w:jc w:val="center"/>
              <w:rPr>
                <w:rFonts w:ascii="宋体"/>
              </w:rPr>
            </w:pPr>
            <w:r>
              <w:rPr>
                <w:rFonts w:ascii="宋体" w:hAnsi="宋体" w:cs="宋体" w:hint="eastAsia"/>
              </w:rPr>
              <w:t>胡志冲</w:t>
            </w:r>
          </w:p>
        </w:tc>
        <w:tc>
          <w:tcPr>
            <w:tcW w:w="540" w:type="dxa"/>
            <w:vAlign w:val="center"/>
          </w:tcPr>
          <w:p w:rsidR="00072B08" w:rsidRDefault="00072B08" w:rsidP="00D76EBD">
            <w:pPr>
              <w:jc w:val="center"/>
              <w:rPr>
                <w:rFonts w:ascii="宋体"/>
              </w:rPr>
            </w:pPr>
            <w:r>
              <w:rPr>
                <w:rFonts w:ascii="宋体" w:hAnsi="宋体" w:cs="宋体" w:hint="eastAsia"/>
              </w:rPr>
              <w:t>男</w:t>
            </w:r>
          </w:p>
        </w:tc>
        <w:tc>
          <w:tcPr>
            <w:tcW w:w="540" w:type="dxa"/>
            <w:vAlign w:val="center"/>
          </w:tcPr>
          <w:p w:rsidR="00072B08" w:rsidRDefault="00072B08" w:rsidP="00D76EBD">
            <w:pPr>
              <w:jc w:val="center"/>
              <w:rPr>
                <w:rFonts w:ascii="宋体"/>
              </w:rPr>
            </w:pPr>
            <w:r>
              <w:rPr>
                <w:rFonts w:cs="宋体"/>
              </w:rPr>
              <w:t>5</w:t>
            </w:r>
            <w:r>
              <w:rPr>
                <w:rFonts w:cs="宋体" w:hint="eastAsia"/>
              </w:rPr>
              <w:t>7</w:t>
            </w:r>
          </w:p>
        </w:tc>
        <w:tc>
          <w:tcPr>
            <w:tcW w:w="1080" w:type="dxa"/>
            <w:tcMar>
              <w:left w:w="0" w:type="dxa"/>
              <w:right w:w="0" w:type="dxa"/>
            </w:tcMar>
            <w:vAlign w:val="center"/>
          </w:tcPr>
          <w:p w:rsidR="00072B08" w:rsidRDefault="00072B08" w:rsidP="00D76EBD">
            <w:pPr>
              <w:jc w:val="center"/>
              <w:rPr>
                <w:rFonts w:ascii="宋体"/>
              </w:rPr>
            </w:pPr>
            <w:r>
              <w:rPr>
                <w:rFonts w:cs="宋体"/>
              </w:rPr>
              <w:t>2017</w:t>
            </w:r>
            <w:r>
              <w:rPr>
                <w:rFonts w:ascii="宋体" w:hAnsi="宋体" w:cs="宋体"/>
              </w:rPr>
              <w:t>.</w:t>
            </w:r>
            <w:r>
              <w:rPr>
                <w:rFonts w:cs="宋体"/>
              </w:rPr>
              <w:t>2</w:t>
            </w:r>
            <w:r>
              <w:rPr>
                <w:rFonts w:ascii="宋体" w:hAnsi="宋体" w:cs="宋体"/>
              </w:rPr>
              <w:t>.</w:t>
            </w:r>
            <w:r>
              <w:rPr>
                <w:rFonts w:cs="宋体"/>
              </w:rPr>
              <w:t>15</w:t>
            </w:r>
          </w:p>
        </w:tc>
        <w:tc>
          <w:tcPr>
            <w:tcW w:w="3951" w:type="dxa"/>
          </w:tcPr>
          <w:p w:rsidR="00072B08" w:rsidRDefault="00072B08" w:rsidP="00D76EBD">
            <w:pPr>
              <w:spacing w:line="300" w:lineRule="exact"/>
              <w:rPr>
                <w:rFonts w:ascii="宋体"/>
              </w:rPr>
            </w:pPr>
            <w:r>
              <w:rPr>
                <w:rFonts w:ascii="宋体" w:hAnsi="宋体" w:cs="宋体" w:hint="eastAsia"/>
              </w:rPr>
              <w:t>曾任上海市纺织工业局党校财务、东航期货有限责任公司交易结算员、华高期货有限公司财务经理、上海东方航空发展有限公司结算人员、上海虹桥食品原料交易市场结算部经理、国民期货有限公司财务经理、东吴期货有限公司财务经理、中银国际期货有限责任公司财务经理。</w:t>
            </w:r>
          </w:p>
        </w:tc>
        <w:tc>
          <w:tcPr>
            <w:tcW w:w="1269" w:type="dxa"/>
            <w:vAlign w:val="center"/>
          </w:tcPr>
          <w:p w:rsidR="00072B08" w:rsidRDefault="00072B08" w:rsidP="00D76EBD">
            <w:pPr>
              <w:spacing w:line="300" w:lineRule="exact"/>
              <w:jc w:val="center"/>
              <w:rPr>
                <w:rFonts w:ascii="宋体"/>
              </w:rPr>
            </w:pPr>
            <w:r>
              <w:rPr>
                <w:rFonts w:ascii="宋体" w:hAnsi="宋体" w:cs="宋体" w:hint="eastAsia"/>
              </w:rPr>
              <w:t>无</w:t>
            </w:r>
          </w:p>
        </w:tc>
      </w:tr>
      <w:tr w:rsidR="00072B08" w:rsidTr="00D76EBD">
        <w:trPr>
          <w:trHeight w:val="1429"/>
        </w:trPr>
        <w:tc>
          <w:tcPr>
            <w:tcW w:w="720" w:type="dxa"/>
            <w:vAlign w:val="center"/>
          </w:tcPr>
          <w:p w:rsidR="00072B08" w:rsidRDefault="00072B08" w:rsidP="00D76EBD">
            <w:pPr>
              <w:jc w:val="center"/>
              <w:rPr>
                <w:rFonts w:ascii="宋体"/>
              </w:rPr>
            </w:pPr>
            <w:r>
              <w:rPr>
                <w:rFonts w:ascii="宋体" w:hAnsi="宋体" w:cs="宋体" w:hint="eastAsia"/>
              </w:rPr>
              <w:lastRenderedPageBreak/>
              <w:t>上海营业部负责人</w:t>
            </w:r>
          </w:p>
        </w:tc>
        <w:tc>
          <w:tcPr>
            <w:tcW w:w="900" w:type="dxa"/>
            <w:vAlign w:val="center"/>
          </w:tcPr>
          <w:p w:rsidR="00072B08" w:rsidRDefault="00072B08" w:rsidP="00D76EBD">
            <w:pPr>
              <w:jc w:val="center"/>
              <w:rPr>
                <w:rFonts w:ascii="宋体"/>
              </w:rPr>
            </w:pPr>
            <w:r>
              <w:rPr>
                <w:rFonts w:ascii="宋体" w:hAnsi="宋体" w:cs="宋体" w:hint="eastAsia"/>
              </w:rPr>
              <w:t>姚琳</w:t>
            </w:r>
          </w:p>
        </w:tc>
        <w:tc>
          <w:tcPr>
            <w:tcW w:w="540" w:type="dxa"/>
            <w:vAlign w:val="center"/>
          </w:tcPr>
          <w:p w:rsidR="00072B08" w:rsidRDefault="00072B08" w:rsidP="00D76EBD">
            <w:pPr>
              <w:jc w:val="center"/>
              <w:rPr>
                <w:rFonts w:ascii="宋体"/>
              </w:rPr>
            </w:pPr>
            <w:r>
              <w:rPr>
                <w:rFonts w:ascii="宋体" w:hAnsi="宋体" w:cs="宋体" w:hint="eastAsia"/>
              </w:rPr>
              <w:t>男</w:t>
            </w:r>
          </w:p>
        </w:tc>
        <w:tc>
          <w:tcPr>
            <w:tcW w:w="540" w:type="dxa"/>
            <w:vAlign w:val="center"/>
          </w:tcPr>
          <w:p w:rsidR="00072B08" w:rsidRDefault="00072B08" w:rsidP="00D76EBD">
            <w:pPr>
              <w:jc w:val="center"/>
              <w:rPr>
                <w:rFonts w:ascii="宋体"/>
              </w:rPr>
            </w:pPr>
            <w:r>
              <w:rPr>
                <w:rFonts w:cs="宋体"/>
              </w:rPr>
              <w:t>5</w:t>
            </w:r>
            <w:r>
              <w:rPr>
                <w:rFonts w:cs="宋体" w:hint="eastAsia"/>
              </w:rPr>
              <w:t>0</w:t>
            </w:r>
          </w:p>
        </w:tc>
        <w:tc>
          <w:tcPr>
            <w:tcW w:w="1080" w:type="dxa"/>
            <w:tcMar>
              <w:left w:w="0" w:type="dxa"/>
              <w:right w:w="0" w:type="dxa"/>
            </w:tcMar>
            <w:vAlign w:val="center"/>
          </w:tcPr>
          <w:p w:rsidR="00072B08" w:rsidRDefault="00072B08" w:rsidP="00D76EBD">
            <w:pPr>
              <w:jc w:val="center"/>
              <w:rPr>
                <w:rFonts w:ascii="宋体"/>
              </w:rPr>
            </w:pPr>
            <w:r>
              <w:rPr>
                <w:rFonts w:cs="宋体"/>
              </w:rPr>
              <w:t>2017</w:t>
            </w:r>
            <w:r>
              <w:rPr>
                <w:rFonts w:ascii="宋体" w:hAnsi="宋体" w:cs="宋体"/>
              </w:rPr>
              <w:t>.</w:t>
            </w:r>
            <w:r>
              <w:rPr>
                <w:rFonts w:cs="宋体"/>
              </w:rPr>
              <w:t>8</w:t>
            </w:r>
            <w:r>
              <w:rPr>
                <w:rFonts w:ascii="宋体" w:hAnsi="宋体" w:cs="宋体"/>
              </w:rPr>
              <w:t>.</w:t>
            </w:r>
            <w:r>
              <w:rPr>
                <w:rFonts w:cs="宋体"/>
              </w:rPr>
              <w:t>15</w:t>
            </w:r>
          </w:p>
        </w:tc>
        <w:tc>
          <w:tcPr>
            <w:tcW w:w="3951" w:type="dxa"/>
          </w:tcPr>
          <w:p w:rsidR="00072B08" w:rsidRDefault="00072B08" w:rsidP="00D76EBD">
            <w:pPr>
              <w:spacing w:line="300" w:lineRule="exact"/>
              <w:rPr>
                <w:rFonts w:ascii="宋体"/>
              </w:rPr>
            </w:pPr>
            <w:r>
              <w:rPr>
                <w:rFonts w:ascii="宋体" w:hAnsi="宋体" w:cs="宋体" w:hint="eastAsia"/>
              </w:rPr>
              <w:t>曾任上海大陆期货总经理助理、大连华信技术集团公司期货部经理、大连电机厂技术员。</w:t>
            </w:r>
          </w:p>
        </w:tc>
        <w:tc>
          <w:tcPr>
            <w:tcW w:w="1269" w:type="dxa"/>
            <w:vAlign w:val="center"/>
          </w:tcPr>
          <w:p w:rsidR="00072B08" w:rsidRDefault="00072B08" w:rsidP="00D76EBD">
            <w:pPr>
              <w:spacing w:line="300" w:lineRule="exact"/>
              <w:jc w:val="center"/>
              <w:rPr>
                <w:rFonts w:ascii="宋体"/>
              </w:rPr>
            </w:pPr>
            <w:r>
              <w:rPr>
                <w:rFonts w:ascii="宋体" w:hAnsi="宋体" w:cs="宋体" w:hint="eastAsia"/>
              </w:rPr>
              <w:t>无</w:t>
            </w:r>
          </w:p>
        </w:tc>
      </w:tr>
      <w:tr w:rsidR="00072B08" w:rsidTr="00D76EBD">
        <w:trPr>
          <w:trHeight w:val="1429"/>
        </w:trPr>
        <w:tc>
          <w:tcPr>
            <w:tcW w:w="720" w:type="dxa"/>
            <w:vAlign w:val="center"/>
          </w:tcPr>
          <w:p w:rsidR="00072B08" w:rsidRDefault="00072B08" w:rsidP="00D76EBD">
            <w:pPr>
              <w:jc w:val="center"/>
              <w:rPr>
                <w:rFonts w:ascii="宋体"/>
              </w:rPr>
            </w:pPr>
            <w:r>
              <w:rPr>
                <w:rFonts w:ascii="宋体" w:hAnsi="宋体" w:cs="宋体" w:hint="eastAsia"/>
              </w:rPr>
              <w:t>济南营业部负责人</w:t>
            </w:r>
          </w:p>
        </w:tc>
        <w:tc>
          <w:tcPr>
            <w:tcW w:w="900" w:type="dxa"/>
            <w:vAlign w:val="center"/>
          </w:tcPr>
          <w:p w:rsidR="00072B08" w:rsidRDefault="00072B08" w:rsidP="00D76EBD">
            <w:pPr>
              <w:jc w:val="center"/>
              <w:rPr>
                <w:rFonts w:ascii="宋体"/>
              </w:rPr>
            </w:pPr>
            <w:r>
              <w:rPr>
                <w:rFonts w:ascii="宋体" w:hAnsi="宋体" w:cs="宋体" w:hint="eastAsia"/>
              </w:rPr>
              <w:t>王颜希</w:t>
            </w:r>
          </w:p>
        </w:tc>
        <w:tc>
          <w:tcPr>
            <w:tcW w:w="540" w:type="dxa"/>
            <w:vAlign w:val="center"/>
          </w:tcPr>
          <w:p w:rsidR="00072B08" w:rsidRDefault="00072B08" w:rsidP="00D76EBD">
            <w:pPr>
              <w:jc w:val="center"/>
              <w:rPr>
                <w:rFonts w:ascii="宋体"/>
              </w:rPr>
            </w:pPr>
            <w:r>
              <w:rPr>
                <w:rFonts w:ascii="宋体" w:hAnsi="宋体" w:cs="宋体" w:hint="eastAsia"/>
              </w:rPr>
              <w:t>男</w:t>
            </w:r>
          </w:p>
        </w:tc>
        <w:tc>
          <w:tcPr>
            <w:tcW w:w="540" w:type="dxa"/>
            <w:vAlign w:val="center"/>
          </w:tcPr>
          <w:p w:rsidR="00072B08" w:rsidRDefault="00072B08" w:rsidP="00D76EBD">
            <w:pPr>
              <w:jc w:val="center"/>
              <w:rPr>
                <w:rFonts w:ascii="宋体"/>
              </w:rPr>
            </w:pPr>
            <w:r>
              <w:rPr>
                <w:rFonts w:cs="宋体"/>
              </w:rPr>
              <w:t>3</w:t>
            </w:r>
            <w:r>
              <w:rPr>
                <w:rFonts w:cs="宋体" w:hint="eastAsia"/>
              </w:rPr>
              <w:t>4</w:t>
            </w:r>
          </w:p>
        </w:tc>
        <w:tc>
          <w:tcPr>
            <w:tcW w:w="1080" w:type="dxa"/>
            <w:tcMar>
              <w:left w:w="0" w:type="dxa"/>
              <w:right w:w="0" w:type="dxa"/>
            </w:tcMar>
            <w:vAlign w:val="center"/>
          </w:tcPr>
          <w:p w:rsidR="00072B08" w:rsidRDefault="00072B08" w:rsidP="00D76EBD">
            <w:pPr>
              <w:jc w:val="center"/>
              <w:rPr>
                <w:rFonts w:ascii="宋体"/>
              </w:rPr>
            </w:pPr>
            <w:r>
              <w:rPr>
                <w:rFonts w:cs="宋体"/>
              </w:rPr>
              <w:t>2016</w:t>
            </w:r>
            <w:r>
              <w:rPr>
                <w:rFonts w:ascii="宋体" w:hAnsi="宋体" w:cs="宋体"/>
              </w:rPr>
              <w:t>.</w:t>
            </w:r>
            <w:r>
              <w:rPr>
                <w:rFonts w:cs="宋体"/>
              </w:rPr>
              <w:t>12</w:t>
            </w:r>
            <w:r>
              <w:rPr>
                <w:rFonts w:ascii="宋体" w:hAnsi="宋体" w:cs="宋体"/>
              </w:rPr>
              <w:t>.</w:t>
            </w:r>
            <w:r>
              <w:rPr>
                <w:rFonts w:cs="宋体"/>
              </w:rPr>
              <w:t>30</w:t>
            </w:r>
          </w:p>
        </w:tc>
        <w:tc>
          <w:tcPr>
            <w:tcW w:w="3951" w:type="dxa"/>
          </w:tcPr>
          <w:p w:rsidR="00072B08" w:rsidRDefault="00072B08" w:rsidP="00D76EBD">
            <w:pPr>
              <w:spacing w:line="300" w:lineRule="exact"/>
              <w:rPr>
                <w:rFonts w:ascii="宋体"/>
              </w:rPr>
            </w:pPr>
            <w:r>
              <w:rPr>
                <w:rFonts w:ascii="宋体" w:hAnsi="宋体" w:cs="宋体" w:hint="eastAsia"/>
              </w:rPr>
              <w:t>曾任永安期货潍坊营业部业务人员、中银国际期货有限责任公司市场营销部团队主管。</w:t>
            </w:r>
          </w:p>
        </w:tc>
        <w:tc>
          <w:tcPr>
            <w:tcW w:w="1269" w:type="dxa"/>
            <w:vAlign w:val="center"/>
          </w:tcPr>
          <w:p w:rsidR="00072B08" w:rsidRDefault="00072B08" w:rsidP="00D76EBD">
            <w:pPr>
              <w:spacing w:line="300" w:lineRule="exact"/>
              <w:jc w:val="center"/>
              <w:rPr>
                <w:rFonts w:ascii="宋体"/>
              </w:rPr>
            </w:pPr>
            <w:r>
              <w:rPr>
                <w:rFonts w:ascii="宋体" w:hAnsi="宋体" w:cs="宋体" w:hint="eastAsia"/>
              </w:rPr>
              <w:t>无</w:t>
            </w:r>
          </w:p>
        </w:tc>
      </w:tr>
    </w:tbl>
    <w:p w:rsidR="00072B08" w:rsidRPr="00072B08" w:rsidRDefault="00072B08" w:rsidP="00072B08">
      <w:pPr>
        <w:rPr>
          <w:rFonts w:ascii="仿宋" w:eastAsia="仿宋" w:hAnsi="仿宋" w:cs="Arial"/>
          <w:sz w:val="28"/>
        </w:rPr>
      </w:pPr>
    </w:p>
    <w:p w:rsidR="006C2942" w:rsidRPr="00126EF5" w:rsidRDefault="00B8605D" w:rsidP="00B8605D">
      <w:pPr>
        <w:ind w:left="560"/>
        <w:rPr>
          <w:rFonts w:ascii="仿宋" w:eastAsia="仿宋" w:hAnsi="仿宋" w:cs="Arial"/>
          <w:sz w:val="28"/>
        </w:rPr>
      </w:pPr>
      <w:r w:rsidRPr="00126EF5">
        <w:rPr>
          <w:rFonts w:ascii="仿宋" w:eastAsia="仿宋" w:hAnsi="仿宋" w:cs="Arial" w:hint="eastAsia"/>
          <w:sz w:val="28"/>
        </w:rPr>
        <w:t>（3）公司组织结构</w:t>
      </w:r>
    </w:p>
    <w:p w:rsidR="00B8605D" w:rsidRPr="0024699E" w:rsidRDefault="00072B08" w:rsidP="00B8605D">
      <w:pPr>
        <w:rPr>
          <w:rFonts w:ascii="仿宋" w:eastAsia="仿宋" w:hAnsi="仿宋" w:cs="Arial"/>
          <w:noProof/>
          <w:color w:val="FF0000"/>
          <w:sz w:val="28"/>
        </w:rPr>
      </w:pPr>
      <w:r>
        <w:rPr>
          <w:rFonts w:ascii="宋体"/>
          <w:noProof/>
          <w:sz w:val="24"/>
        </w:rPr>
        <w:drawing>
          <wp:inline distT="0" distB="0" distL="0" distR="0">
            <wp:extent cx="5483860" cy="4011674"/>
            <wp:effectExtent l="0" t="0" r="254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487086" cy="4014034"/>
                    </a:xfrm>
                    <a:prstGeom prst="rect">
                      <a:avLst/>
                    </a:prstGeom>
                    <a:noFill/>
                    <a:ln w="9525">
                      <a:noFill/>
                      <a:miter lim="800000"/>
                      <a:headEnd/>
                      <a:tailEnd/>
                    </a:ln>
                  </pic:spPr>
                </pic:pic>
              </a:graphicData>
            </a:graphic>
          </wp:inline>
        </w:drawing>
      </w:r>
    </w:p>
    <w:p w:rsidR="00C05110" w:rsidRPr="000B7823" w:rsidRDefault="00C05110" w:rsidP="000F71FD">
      <w:pPr>
        <w:ind w:firstLineChars="200" w:firstLine="560"/>
        <w:rPr>
          <w:rFonts w:ascii="仿宋" w:eastAsia="仿宋" w:hAnsi="仿宋" w:cs="Arial"/>
          <w:noProof/>
          <w:sz w:val="28"/>
        </w:rPr>
      </w:pPr>
      <w:r w:rsidRPr="000B7823">
        <w:rPr>
          <w:rFonts w:ascii="仿宋" w:eastAsia="仿宋" w:hAnsi="仿宋" w:cs="Arial" w:hint="eastAsia"/>
          <w:noProof/>
          <w:sz w:val="28"/>
        </w:rPr>
        <w:t>（4）履职情况</w:t>
      </w:r>
    </w:p>
    <w:p w:rsidR="00C05110" w:rsidRPr="00644973" w:rsidRDefault="000B7823" w:rsidP="00505F77">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本年度公司董事会共召开</w:t>
      </w:r>
      <w:r w:rsidR="00072B08">
        <w:rPr>
          <w:rFonts w:ascii="仿宋" w:eastAsia="仿宋" w:hAnsi="仿宋" w:hint="eastAsia"/>
          <w:sz w:val="30"/>
          <w:szCs w:val="30"/>
        </w:rPr>
        <w:t>一</w:t>
      </w:r>
      <w:r w:rsidR="00C05110" w:rsidRPr="00644973">
        <w:rPr>
          <w:rFonts w:ascii="仿宋" w:eastAsia="仿宋" w:hAnsi="仿宋" w:hint="eastAsia"/>
          <w:sz w:val="30"/>
          <w:szCs w:val="30"/>
        </w:rPr>
        <w:t>次董事会，五名董事均出席了会议，监事和公司管理层列席了会议。董事会决议以五名董事通过</w:t>
      </w:r>
      <w:r w:rsidR="00651801">
        <w:rPr>
          <w:rFonts w:ascii="仿宋" w:eastAsia="仿宋" w:hAnsi="仿宋" w:hint="eastAsia"/>
          <w:sz w:val="30"/>
          <w:szCs w:val="30"/>
        </w:rPr>
        <w:t>举手表决或</w:t>
      </w:r>
      <w:r w:rsidR="00C05110" w:rsidRPr="00644973">
        <w:rPr>
          <w:rFonts w:ascii="仿宋" w:eastAsia="仿宋" w:hAnsi="仿宋" w:hint="eastAsia"/>
          <w:sz w:val="30"/>
          <w:szCs w:val="30"/>
        </w:rPr>
        <w:t>书面传签方式进行，相关决议及董事会会议记录五名董事均书面签名确认。上述程序符合公司法及公司章程及相关议</w:t>
      </w:r>
      <w:r w:rsidR="00C05110" w:rsidRPr="00644973">
        <w:rPr>
          <w:rFonts w:ascii="仿宋" w:eastAsia="仿宋" w:hAnsi="仿宋" w:hint="eastAsia"/>
          <w:sz w:val="30"/>
          <w:szCs w:val="30"/>
        </w:rPr>
        <w:lastRenderedPageBreak/>
        <w:t>事规则规定。</w:t>
      </w:r>
    </w:p>
    <w:p w:rsidR="00C05110" w:rsidRPr="00644973" w:rsidRDefault="00C05110" w:rsidP="00505F77">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本年度公司执委会定期或不定期召开会议，研究讨论公司经营管理问题，会议主要内容均有记录。</w:t>
      </w:r>
      <w:r w:rsidRPr="000B7823">
        <w:rPr>
          <w:rFonts w:ascii="仿宋" w:eastAsia="仿宋" w:hAnsi="仿宋" w:hint="eastAsia"/>
          <w:sz w:val="30"/>
          <w:szCs w:val="30"/>
        </w:rPr>
        <w:t>风险控制、预算和采购、信息技术、紧急应变领导等</w:t>
      </w:r>
      <w:r w:rsidRPr="00644973">
        <w:rPr>
          <w:rFonts w:ascii="仿宋" w:eastAsia="仿宋" w:hAnsi="仿宋" w:hint="eastAsia"/>
          <w:sz w:val="30"/>
          <w:szCs w:val="30"/>
        </w:rPr>
        <w:t>小组在所规定的范围内协助执委会对相关事项进行审议。</w:t>
      </w:r>
    </w:p>
    <w:p w:rsidR="00092F40" w:rsidRPr="000B7823" w:rsidRDefault="00DE79D2" w:rsidP="008B1E37">
      <w:pPr>
        <w:ind w:firstLine="600"/>
        <w:rPr>
          <w:rFonts w:ascii="仿宋" w:eastAsia="仿宋" w:hAnsi="仿宋"/>
          <w:sz w:val="30"/>
          <w:szCs w:val="30"/>
        </w:rPr>
      </w:pPr>
      <w:r w:rsidRPr="000B7823">
        <w:rPr>
          <w:rFonts w:ascii="仿宋" w:eastAsia="仿宋" w:hAnsi="仿宋" w:hint="eastAsia"/>
          <w:sz w:val="30"/>
          <w:szCs w:val="30"/>
        </w:rPr>
        <w:t>3</w:t>
      </w:r>
      <w:r w:rsidR="000F71FD" w:rsidRPr="000B7823">
        <w:rPr>
          <w:rFonts w:ascii="仿宋" w:eastAsia="仿宋" w:hAnsi="仿宋" w:hint="eastAsia"/>
          <w:sz w:val="30"/>
          <w:szCs w:val="30"/>
        </w:rPr>
        <w:t>、</w:t>
      </w:r>
      <w:r w:rsidR="00092F40" w:rsidRPr="000B7823">
        <w:rPr>
          <w:rFonts w:ascii="仿宋" w:eastAsia="仿宋" w:hAnsi="仿宋" w:hint="eastAsia"/>
          <w:sz w:val="30"/>
          <w:szCs w:val="30"/>
        </w:rPr>
        <w:t xml:space="preserve"> 利益相关者参与</w:t>
      </w:r>
    </w:p>
    <w:p w:rsidR="008B1E37" w:rsidRPr="000B7823" w:rsidRDefault="00DE79D2" w:rsidP="008B1E37">
      <w:pPr>
        <w:ind w:firstLine="600"/>
        <w:rPr>
          <w:rFonts w:ascii="仿宋" w:eastAsia="仿宋" w:hAnsi="仿宋"/>
          <w:sz w:val="30"/>
          <w:szCs w:val="30"/>
        </w:rPr>
      </w:pPr>
      <w:r w:rsidRPr="000B7823">
        <w:rPr>
          <w:rFonts w:ascii="仿宋" w:eastAsia="仿宋" w:hAnsi="仿宋" w:hint="eastAsia"/>
          <w:sz w:val="30"/>
          <w:szCs w:val="30"/>
        </w:rPr>
        <w:t>中银国际期货作为中银国际证券下属全资子公司，始终视“服务整体，做大做强”为己任</w:t>
      </w:r>
      <w:r w:rsidR="00C05110" w:rsidRPr="000B7823">
        <w:rPr>
          <w:rFonts w:ascii="仿宋" w:eastAsia="仿宋" w:hAnsi="仿宋" w:hint="eastAsia"/>
          <w:sz w:val="30"/>
          <w:szCs w:val="30"/>
        </w:rPr>
        <w:t>，在公司战略定位、制度建设、业务发展、人员配备等各方面服务股东</w:t>
      </w:r>
      <w:r w:rsidR="000F71FD" w:rsidRPr="000B7823">
        <w:rPr>
          <w:rFonts w:ascii="仿宋" w:eastAsia="仿宋" w:hAnsi="仿宋" w:hint="eastAsia"/>
          <w:sz w:val="30"/>
          <w:szCs w:val="30"/>
        </w:rPr>
        <w:t>需要，遵守股东下发的各项子公司管理规定</w:t>
      </w:r>
      <w:r w:rsidR="00C05110" w:rsidRPr="000B7823">
        <w:rPr>
          <w:rFonts w:ascii="仿宋" w:eastAsia="仿宋" w:hAnsi="仿宋" w:hint="eastAsia"/>
          <w:sz w:val="30"/>
          <w:szCs w:val="30"/>
        </w:rPr>
        <w:t>。</w:t>
      </w:r>
    </w:p>
    <w:p w:rsidR="008B1E37" w:rsidRPr="000B7823" w:rsidRDefault="00C05110" w:rsidP="000B7823">
      <w:pPr>
        <w:ind w:firstLine="600"/>
        <w:rPr>
          <w:rFonts w:ascii="仿宋" w:eastAsia="仿宋" w:hAnsi="仿宋"/>
          <w:sz w:val="30"/>
          <w:szCs w:val="30"/>
        </w:rPr>
      </w:pPr>
      <w:r w:rsidRPr="000B7823">
        <w:rPr>
          <w:rFonts w:ascii="仿宋" w:eastAsia="仿宋" w:hAnsi="仿宋" w:hint="eastAsia"/>
          <w:sz w:val="30"/>
          <w:szCs w:val="30"/>
        </w:rPr>
        <w:t>在员工管理方面，公司坚持以人为本，制度推行前积极征询各方意见，谨慎推敲，为员工提供有竞争力的薪酬保障和良好的晋升发展通道。</w:t>
      </w:r>
    </w:p>
    <w:p w:rsidR="00092F40" w:rsidRPr="00C4008A" w:rsidRDefault="00092F40">
      <w:pPr>
        <w:rPr>
          <w:rFonts w:ascii="仿宋" w:eastAsia="仿宋" w:hAnsi="仿宋"/>
          <w:b/>
          <w:sz w:val="30"/>
          <w:szCs w:val="30"/>
        </w:rPr>
      </w:pPr>
      <w:r w:rsidRPr="00C4008A">
        <w:rPr>
          <w:rFonts w:ascii="仿宋" w:eastAsia="仿宋" w:hAnsi="仿宋" w:hint="eastAsia"/>
          <w:sz w:val="30"/>
          <w:szCs w:val="30"/>
        </w:rPr>
        <w:t xml:space="preserve">　　</w:t>
      </w:r>
      <w:r w:rsidR="000F71FD" w:rsidRPr="00C4008A">
        <w:rPr>
          <w:rFonts w:ascii="仿宋" w:eastAsia="仿宋" w:hAnsi="仿宋" w:hint="eastAsia"/>
          <w:b/>
          <w:sz w:val="30"/>
          <w:szCs w:val="30"/>
        </w:rPr>
        <w:t>四、</w:t>
      </w:r>
      <w:r w:rsidRPr="00C4008A">
        <w:rPr>
          <w:rFonts w:ascii="仿宋" w:eastAsia="仿宋" w:hAnsi="仿宋" w:hint="eastAsia"/>
          <w:b/>
          <w:sz w:val="30"/>
          <w:szCs w:val="30"/>
        </w:rPr>
        <w:t>经济责任与业绩</w:t>
      </w:r>
    </w:p>
    <w:p w:rsidR="00092F40" w:rsidRPr="00C4008A" w:rsidRDefault="00092F40" w:rsidP="00DC0186">
      <w:pPr>
        <w:ind w:firstLine="600"/>
        <w:rPr>
          <w:rFonts w:ascii="仿宋" w:eastAsia="仿宋" w:hAnsi="仿宋"/>
          <w:sz w:val="30"/>
          <w:szCs w:val="30"/>
        </w:rPr>
      </w:pPr>
      <w:r w:rsidRPr="00C4008A">
        <w:rPr>
          <w:rFonts w:ascii="仿宋" w:eastAsia="仿宋" w:hAnsi="仿宋" w:hint="eastAsia"/>
          <w:sz w:val="30"/>
          <w:szCs w:val="30"/>
        </w:rPr>
        <w:t>1</w:t>
      </w:r>
      <w:r w:rsidR="000F71FD" w:rsidRPr="00C4008A">
        <w:rPr>
          <w:rFonts w:ascii="仿宋" w:eastAsia="仿宋" w:hAnsi="仿宋" w:hint="eastAsia"/>
          <w:sz w:val="30"/>
          <w:szCs w:val="30"/>
        </w:rPr>
        <w:t>、</w:t>
      </w:r>
      <w:r w:rsidRPr="00C4008A">
        <w:rPr>
          <w:rFonts w:ascii="仿宋" w:eastAsia="仿宋" w:hAnsi="仿宋" w:hint="eastAsia"/>
          <w:sz w:val="30"/>
          <w:szCs w:val="30"/>
        </w:rPr>
        <w:t xml:space="preserve"> 公司经济发展大事记</w:t>
      </w:r>
    </w:p>
    <w:p w:rsidR="0042122C" w:rsidRDefault="00BF3638" w:rsidP="00EC3631">
      <w:pPr>
        <w:ind w:firstLine="600"/>
        <w:rPr>
          <w:rFonts w:ascii="仿宋" w:eastAsia="仿宋" w:hAnsi="仿宋"/>
          <w:sz w:val="30"/>
          <w:szCs w:val="30"/>
        </w:rPr>
      </w:pPr>
      <w:r w:rsidRPr="00BF3638">
        <w:rPr>
          <w:rFonts w:ascii="仿宋" w:eastAsia="仿宋" w:hAnsi="仿宋"/>
          <w:sz w:val="30"/>
          <w:szCs w:val="30"/>
        </w:rPr>
        <w:t>报告期内，</w:t>
      </w:r>
      <w:r w:rsidRPr="00BF3638">
        <w:rPr>
          <w:rFonts w:ascii="仿宋" w:eastAsia="仿宋" w:hAnsi="仿宋" w:hint="eastAsia"/>
          <w:sz w:val="30"/>
          <w:szCs w:val="30"/>
        </w:rPr>
        <w:t>未发生处置营业部、分公司、专业子公司等情况</w:t>
      </w:r>
      <w:r w:rsidRPr="00BF3638">
        <w:rPr>
          <w:rFonts w:ascii="仿宋" w:eastAsia="仿宋" w:hAnsi="仿宋"/>
          <w:sz w:val="30"/>
          <w:szCs w:val="30"/>
        </w:rPr>
        <w:t>。报告期内</w:t>
      </w:r>
      <w:r w:rsidRPr="00BF3638">
        <w:rPr>
          <w:rFonts w:ascii="仿宋" w:eastAsia="仿宋" w:hAnsi="仿宋" w:hint="eastAsia"/>
          <w:sz w:val="30"/>
          <w:szCs w:val="30"/>
        </w:rPr>
        <w:t>也</w:t>
      </w:r>
      <w:r w:rsidRPr="00BF3638">
        <w:rPr>
          <w:rFonts w:ascii="仿宋" w:eastAsia="仿宋" w:hAnsi="仿宋"/>
          <w:sz w:val="30"/>
          <w:szCs w:val="30"/>
        </w:rPr>
        <w:t>未发生重大资产处置、置换、剥离</w:t>
      </w:r>
      <w:r w:rsidRPr="00BF3638">
        <w:rPr>
          <w:rFonts w:ascii="仿宋" w:eastAsia="仿宋" w:hAnsi="仿宋" w:hint="eastAsia"/>
          <w:sz w:val="30"/>
          <w:szCs w:val="30"/>
        </w:rPr>
        <w:t>以及重组其他公司</w:t>
      </w:r>
      <w:r w:rsidRPr="00BF3638">
        <w:rPr>
          <w:rFonts w:ascii="仿宋" w:eastAsia="仿宋" w:hAnsi="仿宋"/>
          <w:sz w:val="30"/>
          <w:szCs w:val="30"/>
        </w:rPr>
        <w:t>等</w:t>
      </w:r>
      <w:r w:rsidRPr="00BF3638">
        <w:rPr>
          <w:rFonts w:ascii="仿宋" w:eastAsia="仿宋" w:hAnsi="仿宋" w:hint="eastAsia"/>
          <w:sz w:val="30"/>
          <w:szCs w:val="30"/>
        </w:rPr>
        <w:t>情况</w:t>
      </w:r>
      <w:r w:rsidRPr="00BF3638">
        <w:rPr>
          <w:rFonts w:ascii="仿宋" w:eastAsia="仿宋" w:hAnsi="仿宋"/>
          <w:sz w:val="30"/>
          <w:szCs w:val="30"/>
        </w:rPr>
        <w:t>。</w:t>
      </w:r>
    </w:p>
    <w:p w:rsidR="00092F40" w:rsidRPr="00C4008A" w:rsidRDefault="00092F40" w:rsidP="00EC3631">
      <w:pPr>
        <w:ind w:firstLine="600"/>
        <w:rPr>
          <w:rFonts w:ascii="仿宋" w:eastAsia="仿宋" w:hAnsi="仿宋"/>
          <w:sz w:val="30"/>
          <w:szCs w:val="30"/>
        </w:rPr>
      </w:pPr>
      <w:r w:rsidRPr="00C4008A">
        <w:rPr>
          <w:rFonts w:ascii="仿宋" w:eastAsia="仿宋" w:hAnsi="仿宋" w:hint="eastAsia"/>
          <w:sz w:val="30"/>
          <w:szCs w:val="30"/>
        </w:rPr>
        <w:t>2</w:t>
      </w:r>
      <w:r w:rsidR="000F71FD" w:rsidRPr="00C4008A">
        <w:rPr>
          <w:rFonts w:ascii="仿宋" w:eastAsia="仿宋" w:hAnsi="仿宋" w:hint="eastAsia"/>
          <w:sz w:val="30"/>
          <w:szCs w:val="30"/>
        </w:rPr>
        <w:t>、</w:t>
      </w:r>
      <w:r w:rsidRPr="00C4008A">
        <w:rPr>
          <w:rFonts w:ascii="仿宋" w:eastAsia="仿宋" w:hAnsi="仿宋" w:hint="eastAsia"/>
          <w:sz w:val="30"/>
          <w:szCs w:val="30"/>
        </w:rPr>
        <w:t xml:space="preserve"> </w:t>
      </w:r>
      <w:r w:rsidR="00C05110" w:rsidRPr="00C4008A">
        <w:rPr>
          <w:rFonts w:ascii="仿宋" w:eastAsia="仿宋" w:hAnsi="仿宋" w:hint="eastAsia"/>
          <w:sz w:val="30"/>
          <w:szCs w:val="30"/>
        </w:rPr>
        <w:t>公司经营情况</w:t>
      </w:r>
    </w:p>
    <w:p w:rsidR="00EC3631" w:rsidRPr="00072B08" w:rsidRDefault="009C44C1" w:rsidP="00E95FEE">
      <w:pPr>
        <w:ind w:firstLineChars="200" w:firstLine="560"/>
        <w:rPr>
          <w:rFonts w:ascii="仿宋" w:eastAsia="仿宋" w:hAnsi="仿宋"/>
          <w:color w:val="FF0000"/>
          <w:sz w:val="30"/>
          <w:szCs w:val="30"/>
        </w:rPr>
      </w:pPr>
      <w:r w:rsidRPr="009C44C1">
        <w:rPr>
          <w:rFonts w:ascii="仿宋" w:eastAsia="仿宋" w:hAnsi="仿宋" w:cs="仿宋" w:hint="eastAsia"/>
          <w:sz w:val="28"/>
          <w:szCs w:val="28"/>
        </w:rPr>
        <w:t>2018</w:t>
      </w:r>
      <w:r w:rsidR="00E95FEE" w:rsidRPr="009C44C1">
        <w:rPr>
          <w:rFonts w:ascii="仿宋" w:eastAsia="仿宋" w:hAnsi="仿宋" w:cs="仿宋" w:hint="eastAsia"/>
          <w:sz w:val="28"/>
          <w:szCs w:val="28"/>
        </w:rPr>
        <w:t>年公司客户总计达</w:t>
      </w:r>
      <w:r w:rsidRPr="009C44C1">
        <w:rPr>
          <w:rFonts w:ascii="仿宋" w:eastAsia="仿宋" w:hAnsi="仿宋" w:cs="仿宋" w:hint="eastAsia"/>
          <w:sz w:val="28"/>
          <w:szCs w:val="28"/>
        </w:rPr>
        <w:t>8560</w:t>
      </w:r>
      <w:r w:rsidR="00E95FEE" w:rsidRPr="009C44C1">
        <w:rPr>
          <w:rFonts w:ascii="仿宋" w:eastAsia="仿宋" w:hAnsi="仿宋" w:cs="仿宋" w:hint="eastAsia"/>
          <w:sz w:val="28"/>
          <w:szCs w:val="28"/>
        </w:rPr>
        <w:t>户，当年新增客户</w:t>
      </w:r>
      <w:r w:rsidRPr="009C44C1">
        <w:rPr>
          <w:rFonts w:ascii="仿宋" w:eastAsia="仿宋" w:hAnsi="仿宋" w:cs="仿宋" w:hint="eastAsia"/>
          <w:sz w:val="28"/>
          <w:szCs w:val="28"/>
        </w:rPr>
        <w:t>1456</w:t>
      </w:r>
      <w:r w:rsidR="00E95FEE" w:rsidRPr="009C44C1">
        <w:rPr>
          <w:rFonts w:ascii="仿宋" w:eastAsia="仿宋" w:hAnsi="仿宋" w:cs="仿宋" w:hint="eastAsia"/>
          <w:sz w:val="28"/>
          <w:szCs w:val="28"/>
        </w:rPr>
        <w:t>户，总成交手数</w:t>
      </w:r>
      <w:r w:rsidRPr="009C44C1">
        <w:rPr>
          <w:rFonts w:ascii="仿宋" w:eastAsia="仿宋" w:hAnsi="仿宋" w:cs="仿宋" w:hint="eastAsia"/>
          <w:sz w:val="28"/>
          <w:szCs w:val="28"/>
        </w:rPr>
        <w:t>6527</w:t>
      </w:r>
      <w:r w:rsidR="00E95FEE" w:rsidRPr="00050CB6">
        <w:rPr>
          <w:rFonts w:ascii="仿宋" w:eastAsia="仿宋" w:hAnsi="仿宋" w:cs="仿宋" w:hint="eastAsia"/>
          <w:sz w:val="28"/>
          <w:szCs w:val="28"/>
        </w:rPr>
        <w:t>万手，成交总额为</w:t>
      </w:r>
      <w:r w:rsidRPr="00050CB6">
        <w:rPr>
          <w:rFonts w:ascii="仿宋" w:eastAsia="仿宋" w:hAnsi="仿宋" w:cs="仿宋" w:hint="eastAsia"/>
          <w:sz w:val="28"/>
          <w:szCs w:val="28"/>
        </w:rPr>
        <w:t>50862</w:t>
      </w:r>
      <w:r w:rsidR="00E95FEE" w:rsidRPr="00050CB6">
        <w:rPr>
          <w:rFonts w:ascii="仿宋" w:eastAsia="仿宋" w:hAnsi="仿宋" w:cs="仿宋" w:hint="eastAsia"/>
          <w:sz w:val="28"/>
          <w:szCs w:val="28"/>
        </w:rPr>
        <w:t>亿元；</w:t>
      </w:r>
      <w:r w:rsidRPr="00050CB6">
        <w:rPr>
          <w:rFonts w:ascii="仿宋" w:eastAsia="仿宋" w:hAnsi="仿宋" w:cs="仿宋" w:hint="eastAsia"/>
          <w:sz w:val="28"/>
          <w:szCs w:val="28"/>
        </w:rPr>
        <w:t>2018</w:t>
      </w:r>
      <w:r w:rsidR="00E95FEE" w:rsidRPr="00050CB6">
        <w:rPr>
          <w:rFonts w:ascii="仿宋" w:eastAsia="仿宋" w:hAnsi="仿宋" w:cs="仿宋" w:hint="eastAsia"/>
          <w:sz w:val="28"/>
          <w:szCs w:val="28"/>
        </w:rPr>
        <w:t>年客户权益</w:t>
      </w:r>
      <w:r w:rsidRPr="00050CB6">
        <w:rPr>
          <w:rFonts w:ascii="仿宋" w:eastAsia="仿宋" w:hAnsi="仿宋" w:cs="仿宋" w:hint="eastAsia"/>
          <w:sz w:val="28"/>
          <w:szCs w:val="28"/>
        </w:rPr>
        <w:t>55.01</w:t>
      </w:r>
      <w:r w:rsidR="00E95FEE" w:rsidRPr="00050CB6">
        <w:rPr>
          <w:rFonts w:ascii="仿宋" w:eastAsia="仿宋" w:hAnsi="仿宋" w:cs="仿宋" w:hint="eastAsia"/>
          <w:sz w:val="28"/>
          <w:szCs w:val="28"/>
        </w:rPr>
        <w:t>亿元，</w:t>
      </w:r>
      <w:r w:rsidR="00EC3631" w:rsidRPr="00050CB6">
        <w:rPr>
          <w:rFonts w:ascii="仿宋" w:eastAsia="仿宋" w:hAnsi="仿宋"/>
          <w:sz w:val="30"/>
          <w:szCs w:val="30"/>
        </w:rPr>
        <w:t>公司自然人客户占</w:t>
      </w:r>
      <w:r w:rsidR="00EC3631" w:rsidRPr="00050CB6">
        <w:rPr>
          <w:rFonts w:ascii="仿宋" w:eastAsia="仿宋" w:hAnsi="仿宋" w:hint="eastAsia"/>
          <w:sz w:val="30"/>
          <w:szCs w:val="30"/>
        </w:rPr>
        <w:t>比</w:t>
      </w:r>
      <w:r w:rsidR="00050CB6" w:rsidRPr="00050CB6">
        <w:rPr>
          <w:rFonts w:ascii="仿宋" w:eastAsia="仿宋" w:hAnsi="仿宋"/>
          <w:sz w:val="30"/>
          <w:szCs w:val="30"/>
        </w:rPr>
        <w:t>93.89</w:t>
      </w:r>
      <w:r w:rsidR="00627E29" w:rsidRPr="00050CB6">
        <w:rPr>
          <w:rFonts w:ascii="仿宋" w:eastAsia="仿宋" w:hAnsi="仿宋" w:hint="eastAsia"/>
          <w:sz w:val="30"/>
          <w:szCs w:val="30"/>
        </w:rPr>
        <w:t>%</w:t>
      </w:r>
      <w:r w:rsidR="00EC3631" w:rsidRPr="00050CB6">
        <w:rPr>
          <w:rFonts w:ascii="仿宋" w:eastAsia="仿宋" w:hAnsi="仿宋"/>
          <w:sz w:val="30"/>
          <w:szCs w:val="30"/>
        </w:rPr>
        <w:t>，</w:t>
      </w:r>
      <w:r w:rsidR="00EC3631" w:rsidRPr="00050CB6">
        <w:rPr>
          <w:rFonts w:ascii="仿宋" w:eastAsia="仿宋" w:hAnsi="仿宋" w:hint="eastAsia"/>
          <w:sz w:val="30"/>
          <w:szCs w:val="30"/>
        </w:rPr>
        <w:t>机构</w:t>
      </w:r>
      <w:r w:rsidR="00EC3631" w:rsidRPr="00050CB6">
        <w:rPr>
          <w:rFonts w:ascii="仿宋" w:eastAsia="仿宋" w:hAnsi="仿宋"/>
          <w:sz w:val="30"/>
          <w:szCs w:val="30"/>
        </w:rPr>
        <w:t>客户占</w:t>
      </w:r>
      <w:r w:rsidR="00EC3631" w:rsidRPr="00050CB6">
        <w:rPr>
          <w:rFonts w:ascii="仿宋" w:eastAsia="仿宋" w:hAnsi="仿宋" w:hint="eastAsia"/>
          <w:sz w:val="30"/>
          <w:szCs w:val="30"/>
        </w:rPr>
        <w:t>比</w:t>
      </w:r>
      <w:r w:rsidR="00050CB6" w:rsidRPr="00050CB6">
        <w:rPr>
          <w:rFonts w:ascii="仿宋" w:eastAsia="仿宋" w:hAnsi="仿宋"/>
          <w:sz w:val="30"/>
          <w:szCs w:val="30"/>
        </w:rPr>
        <w:t>6.11</w:t>
      </w:r>
      <w:r w:rsidR="00EC3631" w:rsidRPr="00050CB6">
        <w:rPr>
          <w:rFonts w:ascii="仿宋" w:eastAsia="仿宋" w:hAnsi="仿宋" w:hint="eastAsia"/>
          <w:sz w:val="30"/>
          <w:szCs w:val="30"/>
        </w:rPr>
        <w:t>%；金融</w:t>
      </w:r>
      <w:r w:rsidR="00EC3631" w:rsidRPr="00050CB6">
        <w:rPr>
          <w:rFonts w:ascii="仿宋" w:eastAsia="仿宋" w:hAnsi="仿宋" w:hint="eastAsia"/>
          <w:sz w:val="30"/>
          <w:szCs w:val="30"/>
        </w:rPr>
        <w:lastRenderedPageBreak/>
        <w:t>期货手续费占比</w:t>
      </w:r>
      <w:r w:rsidR="00050CB6" w:rsidRPr="00050CB6">
        <w:rPr>
          <w:rFonts w:ascii="仿宋" w:eastAsia="仿宋" w:hAnsi="仿宋"/>
          <w:sz w:val="30"/>
          <w:szCs w:val="30"/>
        </w:rPr>
        <w:t>5.02</w:t>
      </w:r>
      <w:r w:rsidR="00EC3631" w:rsidRPr="00050CB6">
        <w:rPr>
          <w:rFonts w:ascii="仿宋" w:eastAsia="仿宋" w:hAnsi="仿宋" w:hint="eastAsia"/>
          <w:sz w:val="30"/>
          <w:szCs w:val="30"/>
        </w:rPr>
        <w:t>%，商品期货手续费占比</w:t>
      </w:r>
      <w:r w:rsidR="00050CB6" w:rsidRPr="00050CB6">
        <w:rPr>
          <w:rFonts w:ascii="仿宋" w:eastAsia="仿宋" w:hAnsi="仿宋"/>
          <w:sz w:val="30"/>
          <w:szCs w:val="30"/>
        </w:rPr>
        <w:t>94.98</w:t>
      </w:r>
      <w:r w:rsidR="00EC3631" w:rsidRPr="00050CB6">
        <w:rPr>
          <w:rFonts w:ascii="仿宋" w:eastAsia="仿宋" w:hAnsi="仿宋" w:hint="eastAsia"/>
          <w:sz w:val="30"/>
          <w:szCs w:val="30"/>
        </w:rPr>
        <w:t>%。</w:t>
      </w:r>
    </w:p>
    <w:p w:rsidR="00EC3631" w:rsidRPr="00EF7A93" w:rsidRDefault="00EC3631" w:rsidP="00EC3631">
      <w:pPr>
        <w:ind w:firstLine="601"/>
        <w:rPr>
          <w:rFonts w:ascii="仿宋" w:eastAsia="仿宋" w:hAnsi="仿宋"/>
          <w:sz w:val="30"/>
          <w:szCs w:val="30"/>
        </w:rPr>
      </w:pPr>
      <w:r w:rsidRPr="00EF7A93">
        <w:rPr>
          <w:rFonts w:ascii="仿宋" w:eastAsia="仿宋" w:hAnsi="仿宋" w:hint="eastAsia"/>
          <w:bCs/>
          <w:sz w:val="30"/>
          <w:szCs w:val="30"/>
        </w:rPr>
        <w:t>201</w:t>
      </w:r>
      <w:r w:rsidR="00EF7A93" w:rsidRPr="00EF7A93">
        <w:rPr>
          <w:rFonts w:ascii="仿宋" w:eastAsia="仿宋" w:hAnsi="仿宋" w:hint="eastAsia"/>
          <w:bCs/>
          <w:sz w:val="30"/>
          <w:szCs w:val="30"/>
        </w:rPr>
        <w:t>8</w:t>
      </w:r>
      <w:r w:rsidRPr="00EF7A93">
        <w:rPr>
          <w:rFonts w:ascii="仿宋" w:eastAsia="仿宋" w:hAnsi="仿宋" w:hint="eastAsia"/>
          <w:bCs/>
          <w:sz w:val="30"/>
          <w:szCs w:val="30"/>
        </w:rPr>
        <w:t>年12月末，公司净资本</w:t>
      </w:r>
      <w:r w:rsidR="00EF7A93" w:rsidRPr="00EF7A93">
        <w:rPr>
          <w:rFonts w:ascii="仿宋" w:eastAsia="仿宋" w:hAnsi="仿宋" w:hint="eastAsia"/>
          <w:sz w:val="30"/>
          <w:szCs w:val="30"/>
        </w:rPr>
        <w:t>4</w:t>
      </w:r>
      <w:r w:rsidR="005A4599">
        <w:rPr>
          <w:rFonts w:ascii="仿宋" w:eastAsia="仿宋" w:hAnsi="仿宋" w:hint="eastAsia"/>
          <w:sz w:val="30"/>
          <w:szCs w:val="30"/>
        </w:rPr>
        <w:t>.</w:t>
      </w:r>
      <w:r w:rsidR="00605D92">
        <w:rPr>
          <w:rFonts w:ascii="仿宋" w:eastAsia="仿宋" w:hAnsi="仿宋" w:hint="eastAsia"/>
          <w:sz w:val="30"/>
          <w:szCs w:val="30"/>
        </w:rPr>
        <w:t>6</w:t>
      </w:r>
      <w:r w:rsidRPr="00EF7A93">
        <w:rPr>
          <w:rFonts w:ascii="仿宋" w:eastAsia="仿宋" w:hAnsi="仿宋" w:hint="eastAsia"/>
          <w:bCs/>
          <w:sz w:val="30"/>
          <w:szCs w:val="30"/>
        </w:rPr>
        <w:t>亿元，净资本与风险资本准</w:t>
      </w:r>
      <w:r w:rsidRPr="00EF7A93">
        <w:rPr>
          <w:rFonts w:ascii="仿宋" w:eastAsia="仿宋" w:hAnsi="仿宋" w:hint="eastAsia"/>
          <w:sz w:val="30"/>
          <w:szCs w:val="30"/>
        </w:rPr>
        <w:t>备的比例为</w:t>
      </w:r>
      <w:r w:rsidR="00EF7A93" w:rsidRPr="00EF7A93">
        <w:rPr>
          <w:rFonts w:ascii="仿宋" w:eastAsia="仿宋" w:hAnsi="仿宋" w:hint="eastAsia"/>
          <w:sz w:val="30"/>
          <w:szCs w:val="30"/>
        </w:rPr>
        <w:t>216</w:t>
      </w:r>
      <w:r w:rsidR="00E41DD0" w:rsidRPr="00EF7A93">
        <w:rPr>
          <w:rFonts w:ascii="仿宋" w:eastAsia="仿宋" w:hAnsi="仿宋" w:hint="eastAsia"/>
          <w:sz w:val="30"/>
          <w:szCs w:val="30"/>
        </w:rPr>
        <w:t>%</w:t>
      </w:r>
      <w:r w:rsidRPr="00EF7A93">
        <w:rPr>
          <w:rFonts w:ascii="仿宋" w:eastAsia="仿宋" w:hAnsi="仿宋" w:hint="eastAsia"/>
          <w:sz w:val="30"/>
          <w:szCs w:val="30"/>
        </w:rPr>
        <w:t>，其</w:t>
      </w:r>
      <w:r w:rsidRPr="00EF7A93">
        <w:rPr>
          <w:rFonts w:ascii="仿宋" w:eastAsia="仿宋" w:hAnsi="仿宋" w:hint="eastAsia"/>
          <w:bCs/>
          <w:sz w:val="30"/>
          <w:szCs w:val="30"/>
        </w:rPr>
        <w:t>他各项风险指标均持续符合监管标准。公司各项风险监管指标如下：</w:t>
      </w:r>
      <w:r w:rsidRPr="00EF7A93">
        <w:rPr>
          <w:rFonts w:ascii="仿宋" w:eastAsia="仿宋" w:hAnsi="仿宋" w:hint="eastAsia"/>
          <w:sz w:val="30"/>
          <w:szCs w:val="30"/>
        </w:rPr>
        <w:t xml:space="preserve"> </w:t>
      </w:r>
    </w:p>
    <w:tbl>
      <w:tblPr>
        <w:tblW w:w="8364" w:type="dxa"/>
        <w:tblInd w:w="-34" w:type="dxa"/>
        <w:tblLook w:val="04A0"/>
      </w:tblPr>
      <w:tblGrid>
        <w:gridCol w:w="2982"/>
        <w:gridCol w:w="1048"/>
        <w:gridCol w:w="1104"/>
        <w:gridCol w:w="1067"/>
        <w:gridCol w:w="992"/>
        <w:gridCol w:w="1171"/>
      </w:tblGrid>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000000" w:fill="D8D8D8"/>
            <w:vAlign w:val="center"/>
            <w:hideMark/>
          </w:tcPr>
          <w:p w:rsidR="00F04097" w:rsidRPr="001B1095" w:rsidRDefault="00F04097" w:rsidP="00487B60">
            <w:pPr>
              <w:widowControl/>
              <w:jc w:val="center"/>
              <w:rPr>
                <w:rFonts w:ascii="宋体" w:hAnsi="宋体" w:cs="宋体"/>
                <w:b/>
                <w:bCs/>
                <w:kern w:val="0"/>
                <w:sz w:val="18"/>
                <w:szCs w:val="18"/>
              </w:rPr>
            </w:pPr>
            <w:r w:rsidRPr="001B1095">
              <w:rPr>
                <w:rFonts w:ascii="宋体" w:hAnsi="宋体" w:cs="宋体" w:hint="eastAsia"/>
                <w:b/>
                <w:bCs/>
                <w:kern w:val="0"/>
                <w:sz w:val="18"/>
                <w:szCs w:val="18"/>
              </w:rPr>
              <w:t>指标名称</w:t>
            </w:r>
          </w:p>
        </w:tc>
        <w:tc>
          <w:tcPr>
            <w:tcW w:w="1048" w:type="dxa"/>
            <w:tcBorders>
              <w:top w:val="single" w:sz="4" w:space="0" w:color="auto"/>
              <w:left w:val="nil"/>
              <w:bottom w:val="nil"/>
              <w:right w:val="single" w:sz="4" w:space="0" w:color="auto"/>
            </w:tcBorders>
            <w:shd w:val="clear" w:color="000000" w:fill="D8D8D8"/>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2018年</w:t>
            </w:r>
          </w:p>
        </w:tc>
        <w:tc>
          <w:tcPr>
            <w:tcW w:w="1104" w:type="dxa"/>
            <w:tcBorders>
              <w:top w:val="single" w:sz="4" w:space="0" w:color="auto"/>
              <w:left w:val="nil"/>
              <w:bottom w:val="nil"/>
              <w:right w:val="single" w:sz="4" w:space="0" w:color="auto"/>
            </w:tcBorders>
            <w:shd w:val="clear" w:color="000000" w:fill="D8D8D8"/>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2017年</w:t>
            </w:r>
          </w:p>
        </w:tc>
        <w:tc>
          <w:tcPr>
            <w:tcW w:w="1067" w:type="dxa"/>
            <w:tcBorders>
              <w:top w:val="single" w:sz="4" w:space="0" w:color="auto"/>
              <w:left w:val="nil"/>
              <w:bottom w:val="nil"/>
              <w:right w:val="single" w:sz="4" w:space="0" w:color="auto"/>
            </w:tcBorders>
            <w:shd w:val="clear" w:color="000000" w:fill="D8D8D8"/>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变动比例</w:t>
            </w:r>
          </w:p>
        </w:tc>
        <w:tc>
          <w:tcPr>
            <w:tcW w:w="992" w:type="dxa"/>
            <w:tcBorders>
              <w:top w:val="single" w:sz="4" w:space="0" w:color="auto"/>
              <w:left w:val="nil"/>
              <w:bottom w:val="nil"/>
              <w:right w:val="single" w:sz="4" w:space="0" w:color="auto"/>
            </w:tcBorders>
            <w:shd w:val="clear" w:color="000000" w:fill="D8D8D8"/>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监管标准</w:t>
            </w:r>
          </w:p>
        </w:tc>
        <w:tc>
          <w:tcPr>
            <w:tcW w:w="1171" w:type="dxa"/>
            <w:tcBorders>
              <w:top w:val="single" w:sz="4" w:space="0" w:color="auto"/>
              <w:left w:val="nil"/>
              <w:bottom w:val="nil"/>
              <w:right w:val="single" w:sz="4" w:space="0" w:color="auto"/>
            </w:tcBorders>
            <w:shd w:val="clear" w:color="000000" w:fill="D8D8D8"/>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预警标准</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净资本(万元)</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46,002</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42,563</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1,500</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1,800</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风险资本准备总额(万元)</w:t>
            </w:r>
          </w:p>
        </w:tc>
        <w:tc>
          <w:tcPr>
            <w:tcW w:w="1048"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21,280</w:t>
            </w:r>
          </w:p>
        </w:tc>
        <w:tc>
          <w:tcPr>
            <w:tcW w:w="1104"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11,758</w:t>
            </w:r>
          </w:p>
        </w:tc>
        <w:tc>
          <w:tcPr>
            <w:tcW w:w="1067"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81%</w:t>
            </w:r>
          </w:p>
        </w:tc>
        <w:tc>
          <w:tcPr>
            <w:tcW w:w="992"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 xml:space="preserve">　</w:t>
            </w:r>
            <w:r w:rsidR="0083355B">
              <w:rPr>
                <w:rFonts w:ascii="宋体" w:hAnsi="宋体" w:cs="宋体" w:hint="eastAsia"/>
                <w:kern w:val="0"/>
                <w:sz w:val="18"/>
                <w:szCs w:val="18"/>
              </w:rPr>
              <w:t>/</w:t>
            </w:r>
          </w:p>
        </w:tc>
        <w:tc>
          <w:tcPr>
            <w:tcW w:w="1171"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 xml:space="preserve">　</w:t>
            </w:r>
            <w:r w:rsidR="0083355B">
              <w:rPr>
                <w:rFonts w:ascii="宋体" w:hAnsi="宋体" w:cs="宋体" w:hint="eastAsia"/>
                <w:kern w:val="0"/>
                <w:sz w:val="18"/>
                <w:szCs w:val="18"/>
              </w:rPr>
              <w:t>/</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000000" w:fill="D8D8D8"/>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净资本与风险资本准备总额的比例</w:t>
            </w:r>
          </w:p>
        </w:tc>
        <w:tc>
          <w:tcPr>
            <w:tcW w:w="1048"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216%</w:t>
            </w:r>
          </w:p>
        </w:tc>
        <w:tc>
          <w:tcPr>
            <w:tcW w:w="1104"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362%</w:t>
            </w:r>
          </w:p>
        </w:tc>
        <w:tc>
          <w:tcPr>
            <w:tcW w:w="1067"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-40%</w:t>
            </w:r>
          </w:p>
        </w:tc>
        <w:tc>
          <w:tcPr>
            <w:tcW w:w="992"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100%</w:t>
            </w:r>
          </w:p>
        </w:tc>
        <w:tc>
          <w:tcPr>
            <w:tcW w:w="1171"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120%</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净资产(万元）</w:t>
            </w:r>
          </w:p>
        </w:tc>
        <w:tc>
          <w:tcPr>
            <w:tcW w:w="1048"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48,200</w:t>
            </w:r>
          </w:p>
        </w:tc>
        <w:tc>
          <w:tcPr>
            <w:tcW w:w="1104"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44,965</w:t>
            </w:r>
          </w:p>
        </w:tc>
        <w:tc>
          <w:tcPr>
            <w:tcW w:w="1067"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000000" w:fill="D8D8D8"/>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净资本与净资产的比例</w:t>
            </w:r>
          </w:p>
        </w:tc>
        <w:tc>
          <w:tcPr>
            <w:tcW w:w="1048"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95%</w:t>
            </w:r>
          </w:p>
        </w:tc>
        <w:tc>
          <w:tcPr>
            <w:tcW w:w="1104"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95%</w:t>
            </w:r>
          </w:p>
        </w:tc>
        <w:tc>
          <w:tcPr>
            <w:tcW w:w="1067"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w:t>
            </w:r>
          </w:p>
        </w:tc>
        <w:tc>
          <w:tcPr>
            <w:tcW w:w="992"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40%</w:t>
            </w:r>
          </w:p>
        </w:tc>
        <w:tc>
          <w:tcPr>
            <w:tcW w:w="1171"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48%</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扣除客户保证金的流动资产（万元）</w:t>
            </w:r>
          </w:p>
        </w:tc>
        <w:tc>
          <w:tcPr>
            <w:tcW w:w="1048"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53,069</w:t>
            </w:r>
          </w:p>
        </w:tc>
        <w:tc>
          <w:tcPr>
            <w:tcW w:w="1104"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41,575</w:t>
            </w:r>
          </w:p>
        </w:tc>
        <w:tc>
          <w:tcPr>
            <w:tcW w:w="1067"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28%</w:t>
            </w:r>
          </w:p>
        </w:tc>
        <w:tc>
          <w:tcPr>
            <w:tcW w:w="992"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扣除客户权益的流动负债（万元）</w:t>
            </w:r>
          </w:p>
        </w:tc>
        <w:tc>
          <w:tcPr>
            <w:tcW w:w="1048"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8,806</w:t>
            </w:r>
          </w:p>
        </w:tc>
        <w:tc>
          <w:tcPr>
            <w:tcW w:w="1104"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3,350</w:t>
            </w:r>
          </w:p>
        </w:tc>
        <w:tc>
          <w:tcPr>
            <w:tcW w:w="1067"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163%</w:t>
            </w:r>
          </w:p>
        </w:tc>
        <w:tc>
          <w:tcPr>
            <w:tcW w:w="992"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r>
      <w:tr w:rsidR="00F04097" w:rsidRPr="0024699E" w:rsidTr="00935FF4">
        <w:trPr>
          <w:trHeight w:val="364"/>
        </w:trPr>
        <w:tc>
          <w:tcPr>
            <w:tcW w:w="298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流动资产与流动负债的比例</w:t>
            </w:r>
          </w:p>
        </w:tc>
        <w:tc>
          <w:tcPr>
            <w:tcW w:w="1048"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603%</w:t>
            </w:r>
          </w:p>
        </w:tc>
        <w:tc>
          <w:tcPr>
            <w:tcW w:w="1104"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1241%</w:t>
            </w:r>
          </w:p>
        </w:tc>
        <w:tc>
          <w:tcPr>
            <w:tcW w:w="1067"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-51%</w:t>
            </w:r>
          </w:p>
        </w:tc>
        <w:tc>
          <w:tcPr>
            <w:tcW w:w="992"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100%</w:t>
            </w:r>
          </w:p>
        </w:tc>
        <w:tc>
          <w:tcPr>
            <w:tcW w:w="1171"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120%</w:t>
            </w:r>
          </w:p>
        </w:tc>
      </w:tr>
      <w:tr w:rsidR="00F04097" w:rsidRPr="0024699E" w:rsidTr="00935FF4">
        <w:trPr>
          <w:trHeight w:val="364"/>
        </w:trPr>
        <w:tc>
          <w:tcPr>
            <w:tcW w:w="2982" w:type="dxa"/>
            <w:tcBorders>
              <w:top w:val="nil"/>
              <w:left w:val="single" w:sz="4" w:space="0" w:color="auto"/>
              <w:bottom w:val="nil"/>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负债（扣除客户权益）（万元）</w:t>
            </w:r>
          </w:p>
        </w:tc>
        <w:tc>
          <w:tcPr>
            <w:tcW w:w="1048"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8,806</w:t>
            </w:r>
          </w:p>
        </w:tc>
        <w:tc>
          <w:tcPr>
            <w:tcW w:w="1104"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3,350</w:t>
            </w:r>
          </w:p>
        </w:tc>
        <w:tc>
          <w:tcPr>
            <w:tcW w:w="1067"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163%</w:t>
            </w:r>
          </w:p>
        </w:tc>
        <w:tc>
          <w:tcPr>
            <w:tcW w:w="992"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F04097" w:rsidRPr="0053540B" w:rsidRDefault="0083355B" w:rsidP="00F50F73">
            <w:pPr>
              <w:widowControl/>
              <w:jc w:val="center"/>
              <w:rPr>
                <w:rFonts w:ascii="仿宋" w:eastAsia="仿宋" w:hAnsi="仿宋" w:cs="宋体"/>
                <w:kern w:val="0"/>
                <w:sz w:val="18"/>
                <w:szCs w:val="18"/>
              </w:rPr>
            </w:pPr>
            <w:r>
              <w:rPr>
                <w:rFonts w:ascii="宋体" w:hAnsi="宋体" w:cs="宋体" w:hint="eastAsia"/>
                <w:kern w:val="0"/>
                <w:sz w:val="18"/>
                <w:szCs w:val="18"/>
              </w:rPr>
              <w:t>/</w:t>
            </w:r>
            <w:r w:rsidR="00F04097" w:rsidRPr="0053540B">
              <w:rPr>
                <w:rFonts w:ascii="仿宋" w:eastAsia="仿宋" w:hAnsi="仿宋" w:cs="宋体" w:hint="eastAsia"/>
                <w:kern w:val="0"/>
                <w:sz w:val="18"/>
                <w:szCs w:val="18"/>
              </w:rPr>
              <w:t xml:space="preserve">　</w:t>
            </w:r>
          </w:p>
        </w:tc>
      </w:tr>
      <w:tr w:rsidR="00F04097" w:rsidRPr="0024699E" w:rsidTr="00935FF4">
        <w:trPr>
          <w:trHeight w:val="364"/>
        </w:trPr>
        <w:tc>
          <w:tcPr>
            <w:tcW w:w="2982" w:type="dxa"/>
            <w:tcBorders>
              <w:top w:val="single" w:sz="4" w:space="0" w:color="auto"/>
              <w:left w:val="single" w:sz="4" w:space="0" w:color="auto"/>
              <w:bottom w:val="nil"/>
              <w:right w:val="single" w:sz="4" w:space="0" w:color="auto"/>
            </w:tcBorders>
            <w:shd w:val="clear" w:color="000000" w:fill="D8D8D8"/>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负债与净资产的比例</w:t>
            </w:r>
          </w:p>
        </w:tc>
        <w:tc>
          <w:tcPr>
            <w:tcW w:w="1048"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18%</w:t>
            </w:r>
          </w:p>
        </w:tc>
        <w:tc>
          <w:tcPr>
            <w:tcW w:w="1104"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7%</w:t>
            </w:r>
          </w:p>
        </w:tc>
        <w:tc>
          <w:tcPr>
            <w:tcW w:w="1067"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145%</w:t>
            </w:r>
          </w:p>
        </w:tc>
        <w:tc>
          <w:tcPr>
            <w:tcW w:w="992"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150%</w:t>
            </w:r>
          </w:p>
        </w:tc>
        <w:tc>
          <w:tcPr>
            <w:tcW w:w="1171" w:type="dxa"/>
            <w:tcBorders>
              <w:top w:val="nil"/>
              <w:left w:val="nil"/>
              <w:bottom w:val="single" w:sz="4" w:space="0" w:color="auto"/>
              <w:right w:val="single" w:sz="4" w:space="0" w:color="auto"/>
            </w:tcBorders>
            <w:shd w:val="clear" w:color="000000" w:fill="C0C0C0"/>
            <w:noWrap/>
            <w:vAlign w:val="center"/>
            <w:hideMark/>
          </w:tcPr>
          <w:p w:rsidR="00F04097" w:rsidRPr="0053540B" w:rsidRDefault="00F04097" w:rsidP="00F50F73">
            <w:pPr>
              <w:widowControl/>
              <w:jc w:val="center"/>
              <w:rPr>
                <w:rFonts w:ascii="仿宋" w:eastAsia="仿宋" w:hAnsi="仿宋" w:cs="宋体"/>
                <w:b/>
                <w:bCs/>
                <w:kern w:val="0"/>
                <w:sz w:val="18"/>
                <w:szCs w:val="18"/>
              </w:rPr>
            </w:pPr>
            <w:r w:rsidRPr="0053540B">
              <w:rPr>
                <w:rFonts w:ascii="仿宋" w:eastAsia="仿宋" w:hAnsi="仿宋" w:cs="宋体" w:hint="eastAsia"/>
                <w:b/>
                <w:bCs/>
                <w:kern w:val="0"/>
                <w:sz w:val="18"/>
                <w:szCs w:val="18"/>
              </w:rPr>
              <w:t>120%</w:t>
            </w:r>
          </w:p>
        </w:tc>
      </w:tr>
      <w:tr w:rsidR="00F04097" w:rsidRPr="0024699E" w:rsidTr="00935FF4">
        <w:trPr>
          <w:trHeight w:val="364"/>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97" w:rsidRPr="001B1095" w:rsidRDefault="00F04097" w:rsidP="00487B60">
            <w:pPr>
              <w:widowControl/>
              <w:jc w:val="left"/>
              <w:rPr>
                <w:rFonts w:ascii="宋体" w:hAnsi="宋体" w:cs="宋体"/>
                <w:kern w:val="0"/>
                <w:sz w:val="18"/>
                <w:szCs w:val="18"/>
              </w:rPr>
            </w:pPr>
            <w:r w:rsidRPr="001B1095">
              <w:rPr>
                <w:rFonts w:ascii="宋体" w:hAnsi="宋体" w:cs="宋体" w:hint="eastAsia"/>
                <w:kern w:val="0"/>
                <w:sz w:val="18"/>
                <w:szCs w:val="18"/>
              </w:rPr>
              <w:t>结算准备金额（万元）</w:t>
            </w:r>
          </w:p>
        </w:tc>
        <w:tc>
          <w:tcPr>
            <w:tcW w:w="1048"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48,653</w:t>
            </w:r>
          </w:p>
        </w:tc>
        <w:tc>
          <w:tcPr>
            <w:tcW w:w="1104"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39,777</w:t>
            </w:r>
          </w:p>
        </w:tc>
        <w:tc>
          <w:tcPr>
            <w:tcW w:w="1067"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22%</w:t>
            </w:r>
          </w:p>
        </w:tc>
        <w:tc>
          <w:tcPr>
            <w:tcW w:w="992"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800</w:t>
            </w:r>
          </w:p>
        </w:tc>
        <w:tc>
          <w:tcPr>
            <w:tcW w:w="1171" w:type="dxa"/>
            <w:tcBorders>
              <w:top w:val="nil"/>
              <w:left w:val="nil"/>
              <w:bottom w:val="single" w:sz="4" w:space="0" w:color="auto"/>
              <w:right w:val="single" w:sz="4" w:space="0" w:color="auto"/>
            </w:tcBorders>
            <w:shd w:val="clear" w:color="auto" w:fill="auto"/>
            <w:noWrap/>
            <w:vAlign w:val="center"/>
            <w:hideMark/>
          </w:tcPr>
          <w:p w:rsidR="00F04097" w:rsidRPr="0053540B" w:rsidRDefault="00F04097" w:rsidP="00F50F73">
            <w:pPr>
              <w:widowControl/>
              <w:jc w:val="center"/>
              <w:rPr>
                <w:rFonts w:ascii="仿宋" w:eastAsia="仿宋" w:hAnsi="仿宋" w:cs="宋体"/>
                <w:kern w:val="0"/>
                <w:sz w:val="18"/>
                <w:szCs w:val="18"/>
              </w:rPr>
            </w:pPr>
            <w:r w:rsidRPr="0053540B">
              <w:rPr>
                <w:rFonts w:ascii="仿宋" w:eastAsia="仿宋" w:hAnsi="仿宋" w:cs="宋体" w:hint="eastAsia"/>
                <w:kern w:val="0"/>
                <w:sz w:val="18"/>
                <w:szCs w:val="18"/>
              </w:rPr>
              <w:t>1,200</w:t>
            </w:r>
          </w:p>
        </w:tc>
      </w:tr>
    </w:tbl>
    <w:p w:rsidR="00092F40" w:rsidRPr="00F41D6A" w:rsidRDefault="00092F40" w:rsidP="000F71FD">
      <w:pPr>
        <w:rPr>
          <w:rFonts w:ascii="仿宋" w:eastAsia="仿宋" w:hAnsi="仿宋"/>
          <w:sz w:val="30"/>
          <w:szCs w:val="30"/>
        </w:rPr>
      </w:pPr>
      <w:r w:rsidRPr="00F41D6A">
        <w:rPr>
          <w:rFonts w:ascii="仿宋" w:eastAsia="仿宋" w:hAnsi="仿宋" w:hint="eastAsia"/>
          <w:sz w:val="30"/>
          <w:szCs w:val="30"/>
        </w:rPr>
        <w:t xml:space="preserve">　</w:t>
      </w:r>
      <w:r w:rsidR="000F71FD" w:rsidRPr="00F41D6A">
        <w:rPr>
          <w:rFonts w:ascii="仿宋" w:eastAsia="仿宋" w:hAnsi="仿宋" w:hint="eastAsia"/>
          <w:sz w:val="30"/>
          <w:szCs w:val="30"/>
        </w:rPr>
        <w:t xml:space="preserve">  </w:t>
      </w:r>
      <w:r w:rsidR="00627E29" w:rsidRPr="00F41D6A">
        <w:rPr>
          <w:rFonts w:ascii="仿宋" w:eastAsia="仿宋" w:hAnsi="仿宋" w:hint="eastAsia"/>
          <w:sz w:val="30"/>
          <w:szCs w:val="30"/>
        </w:rPr>
        <w:t>3</w:t>
      </w:r>
      <w:r w:rsidR="000F71FD" w:rsidRPr="00F41D6A">
        <w:rPr>
          <w:rFonts w:ascii="仿宋" w:eastAsia="仿宋" w:hAnsi="仿宋" w:hint="eastAsia"/>
          <w:sz w:val="30"/>
          <w:szCs w:val="30"/>
        </w:rPr>
        <w:t>、</w:t>
      </w:r>
      <w:r w:rsidRPr="00F41D6A">
        <w:rPr>
          <w:rFonts w:ascii="仿宋" w:eastAsia="仿宋" w:hAnsi="仿宋" w:hint="eastAsia"/>
          <w:sz w:val="30"/>
          <w:szCs w:val="30"/>
        </w:rPr>
        <w:t xml:space="preserve"> </w:t>
      </w:r>
      <w:r w:rsidR="00627E29" w:rsidRPr="00F41D6A">
        <w:rPr>
          <w:rFonts w:ascii="仿宋" w:eastAsia="仿宋" w:hAnsi="仿宋" w:hint="eastAsia"/>
          <w:sz w:val="30"/>
          <w:szCs w:val="30"/>
        </w:rPr>
        <w:t>加强研发力度，紧密服务市场</w:t>
      </w:r>
    </w:p>
    <w:p w:rsidR="00582934" w:rsidRDefault="000F71FD" w:rsidP="00582934">
      <w:pPr>
        <w:pStyle w:val="11"/>
        <w:spacing w:before="0" w:beforeAutospacing="0" w:after="0"/>
        <w:ind w:firstLine="600"/>
        <w:rPr>
          <w:rFonts w:ascii="宋体" w:cs="Times New Roman"/>
          <w:color w:val="FF0000"/>
          <w:sz w:val="24"/>
          <w:szCs w:val="24"/>
        </w:rPr>
      </w:pPr>
      <w:r w:rsidRPr="00644973">
        <w:rPr>
          <w:rFonts w:ascii="仿宋" w:eastAsia="仿宋" w:hAnsi="仿宋" w:hint="eastAsia"/>
          <w:sz w:val="30"/>
          <w:szCs w:val="30"/>
        </w:rPr>
        <w:t>公司对研究工作</w:t>
      </w:r>
      <w:r w:rsidR="00EC3631" w:rsidRPr="00644973">
        <w:rPr>
          <w:rFonts w:ascii="仿宋" w:eastAsia="仿宋" w:hAnsi="仿宋" w:hint="eastAsia"/>
          <w:sz w:val="30"/>
          <w:szCs w:val="30"/>
        </w:rPr>
        <w:t>秉承“研究创造价值”的核心理念</w:t>
      </w:r>
      <w:r w:rsidRPr="00644973">
        <w:rPr>
          <w:rFonts w:ascii="仿宋" w:eastAsia="仿宋" w:hAnsi="仿宋" w:hint="eastAsia"/>
          <w:sz w:val="30"/>
          <w:szCs w:val="30"/>
        </w:rPr>
        <w:t>，</w:t>
      </w:r>
      <w:r w:rsidR="00367094" w:rsidRPr="00644973">
        <w:rPr>
          <w:rFonts w:ascii="仿宋" w:eastAsia="仿宋" w:hAnsi="仿宋" w:hint="eastAsia"/>
          <w:sz w:val="30"/>
          <w:szCs w:val="30"/>
        </w:rPr>
        <w:t>要求研究开发部除了</w:t>
      </w:r>
      <w:r w:rsidR="00EC3631" w:rsidRPr="00644973">
        <w:rPr>
          <w:rFonts w:ascii="仿宋" w:eastAsia="仿宋" w:hAnsi="仿宋" w:hint="eastAsia"/>
          <w:sz w:val="30"/>
          <w:szCs w:val="30"/>
        </w:rPr>
        <w:t>协同集团</w:t>
      </w:r>
      <w:r w:rsidR="00367094" w:rsidRPr="00644973">
        <w:rPr>
          <w:rFonts w:ascii="仿宋" w:eastAsia="仿宋" w:hAnsi="仿宋" w:hint="eastAsia"/>
          <w:sz w:val="30"/>
          <w:szCs w:val="30"/>
        </w:rPr>
        <w:t>内部</w:t>
      </w:r>
      <w:r w:rsidR="00EC3631" w:rsidRPr="00644973">
        <w:rPr>
          <w:rFonts w:ascii="仿宋" w:eastAsia="仿宋" w:hAnsi="仿宋" w:hint="eastAsia"/>
          <w:sz w:val="30"/>
          <w:szCs w:val="30"/>
        </w:rPr>
        <w:t>做好企业</w:t>
      </w:r>
      <w:r w:rsidR="00367094" w:rsidRPr="00644973">
        <w:rPr>
          <w:rFonts w:ascii="仿宋" w:eastAsia="仿宋" w:hAnsi="仿宋" w:hint="eastAsia"/>
          <w:sz w:val="30"/>
          <w:szCs w:val="30"/>
        </w:rPr>
        <w:t>服务、专业咨询的工作外，同时要求研究开发部</w:t>
      </w:r>
      <w:r w:rsidR="00EC3631" w:rsidRPr="00644973">
        <w:rPr>
          <w:rFonts w:ascii="仿宋" w:eastAsia="仿宋" w:hAnsi="仿宋" w:hint="eastAsia"/>
          <w:sz w:val="30"/>
          <w:szCs w:val="30"/>
        </w:rPr>
        <w:t>在财富管理</w:t>
      </w:r>
      <w:r w:rsidR="00C855B7" w:rsidRPr="00644973">
        <w:rPr>
          <w:rFonts w:ascii="仿宋" w:eastAsia="仿宋" w:hAnsi="仿宋" w:hint="eastAsia"/>
          <w:sz w:val="30"/>
          <w:szCs w:val="30"/>
        </w:rPr>
        <w:t>方面积极</w:t>
      </w:r>
      <w:r w:rsidR="00EC3631" w:rsidRPr="00644973">
        <w:rPr>
          <w:rFonts w:ascii="仿宋" w:eastAsia="仿宋" w:hAnsi="仿宋" w:hint="eastAsia"/>
          <w:sz w:val="30"/>
          <w:szCs w:val="30"/>
        </w:rPr>
        <w:t>参与、激励创新，打造一支有研究能力，更有交易能力的研究队伍。</w:t>
      </w:r>
      <w:r w:rsidR="00EA4B0D">
        <w:rPr>
          <w:rFonts w:ascii="仿宋" w:eastAsia="仿宋" w:hAnsi="仿宋" w:hint="eastAsia"/>
          <w:sz w:val="30"/>
          <w:szCs w:val="30"/>
        </w:rPr>
        <w:t>公司通过各类媒体投放相关研</w:t>
      </w:r>
      <w:r w:rsidR="00EA4B0D" w:rsidRPr="00582934">
        <w:rPr>
          <w:rFonts w:ascii="仿宋" w:eastAsia="仿宋" w:hAnsi="仿宋" w:hint="eastAsia"/>
          <w:sz w:val="30"/>
          <w:szCs w:val="30"/>
        </w:rPr>
        <w:t>究</w:t>
      </w:r>
      <w:r w:rsidR="00582934">
        <w:rPr>
          <w:rFonts w:ascii="仿宋" w:eastAsia="仿宋" w:hAnsi="仿宋" w:hint="eastAsia"/>
          <w:sz w:val="30"/>
          <w:szCs w:val="30"/>
        </w:rPr>
        <w:t>报告</w:t>
      </w:r>
      <w:r w:rsidR="00582934" w:rsidRPr="00582934">
        <w:rPr>
          <w:rFonts w:ascii="仿宋" w:eastAsia="仿宋" w:hAnsi="仿宋" w:hint="eastAsia"/>
          <w:sz w:val="30"/>
          <w:szCs w:val="30"/>
        </w:rPr>
        <w:t>100</w:t>
      </w:r>
      <w:r w:rsidR="001B1095" w:rsidRPr="00644973">
        <w:rPr>
          <w:rFonts w:ascii="仿宋" w:eastAsia="仿宋" w:hAnsi="仿宋" w:hint="eastAsia"/>
          <w:sz w:val="30"/>
          <w:szCs w:val="30"/>
        </w:rPr>
        <w:t>余篇，扩大公司在行业内的影响力，同时通过线上线下各类会议支持前线业务开展，获得良好效果。</w:t>
      </w:r>
      <w:r w:rsidR="00582934" w:rsidRPr="00582934">
        <w:rPr>
          <w:rFonts w:ascii="仿宋" w:eastAsia="仿宋" w:hAnsi="仿宋"/>
          <w:sz w:val="30"/>
          <w:szCs w:val="30"/>
        </w:rPr>
        <w:t>2018</w:t>
      </w:r>
      <w:r w:rsidR="00582934" w:rsidRPr="00582934">
        <w:rPr>
          <w:rFonts w:ascii="仿宋" w:eastAsia="仿宋" w:hAnsi="仿宋" w:hint="eastAsia"/>
          <w:sz w:val="30"/>
          <w:szCs w:val="30"/>
        </w:rPr>
        <w:t>年，公司荣获大连商品交易所</w:t>
      </w:r>
      <w:r w:rsidR="00582934" w:rsidRPr="00582934">
        <w:rPr>
          <w:rFonts w:ascii="仿宋" w:eastAsia="仿宋" w:hAnsi="仿宋"/>
          <w:sz w:val="30"/>
          <w:szCs w:val="30"/>
        </w:rPr>
        <w:t>2018</w:t>
      </w:r>
      <w:r w:rsidR="00582934" w:rsidRPr="00582934">
        <w:rPr>
          <w:rFonts w:ascii="仿宋" w:eastAsia="仿宋" w:hAnsi="仿宋" w:hint="eastAsia"/>
          <w:sz w:val="30"/>
          <w:szCs w:val="30"/>
        </w:rPr>
        <w:t>年“优秀期货投研团队”称号，并有研究员获评郑州商品交易所</w:t>
      </w:r>
      <w:r w:rsidR="00582934" w:rsidRPr="00582934">
        <w:rPr>
          <w:rFonts w:ascii="仿宋" w:eastAsia="仿宋" w:hAnsi="仿宋"/>
          <w:sz w:val="30"/>
          <w:szCs w:val="30"/>
        </w:rPr>
        <w:t>PTA</w:t>
      </w:r>
      <w:r w:rsidR="00582934" w:rsidRPr="00582934">
        <w:rPr>
          <w:rFonts w:ascii="仿宋" w:eastAsia="仿宋" w:hAnsi="仿宋" w:hint="eastAsia"/>
          <w:sz w:val="30"/>
          <w:szCs w:val="30"/>
        </w:rPr>
        <w:t>品种高级分析师，上期所优秀分析师和产业服务标杆人物，文华财经“研究报告”征稿</w:t>
      </w:r>
      <w:r w:rsidR="00582934" w:rsidRPr="00582934">
        <w:rPr>
          <w:rFonts w:ascii="仿宋" w:eastAsia="仿宋" w:hAnsi="仿宋"/>
          <w:sz w:val="30"/>
          <w:szCs w:val="30"/>
        </w:rPr>
        <w:t>2018</w:t>
      </w:r>
      <w:r w:rsidR="00582934" w:rsidRPr="00582934">
        <w:rPr>
          <w:rFonts w:ascii="仿宋" w:eastAsia="仿宋" w:hAnsi="仿宋" w:hint="eastAsia"/>
          <w:sz w:val="30"/>
          <w:szCs w:val="30"/>
        </w:rPr>
        <w:t>年</w:t>
      </w:r>
      <w:r w:rsidR="00582934" w:rsidRPr="00582934">
        <w:rPr>
          <w:rFonts w:ascii="仿宋" w:eastAsia="仿宋" w:hAnsi="仿宋"/>
          <w:sz w:val="30"/>
          <w:szCs w:val="30"/>
        </w:rPr>
        <w:t>11</w:t>
      </w:r>
      <w:r w:rsidR="00582934" w:rsidRPr="00582934">
        <w:rPr>
          <w:rFonts w:ascii="仿宋" w:eastAsia="仿宋" w:hAnsi="仿宋" w:hint="eastAsia"/>
          <w:sz w:val="30"/>
          <w:szCs w:val="30"/>
        </w:rPr>
        <w:t>月冠军，树立公司在业界形象，以投研能力促业务发</w:t>
      </w:r>
      <w:r w:rsidR="00582934" w:rsidRPr="00582934">
        <w:rPr>
          <w:rFonts w:ascii="仿宋" w:eastAsia="仿宋" w:hAnsi="仿宋" w:hint="eastAsia"/>
          <w:sz w:val="30"/>
          <w:szCs w:val="30"/>
        </w:rPr>
        <w:lastRenderedPageBreak/>
        <w:t>展。</w:t>
      </w:r>
    </w:p>
    <w:p w:rsidR="00627E29" w:rsidRPr="00644973" w:rsidRDefault="00627E29"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目前公司的研究服务范围涵盖宏观经济、商品期货、金融期货（股指期货、国债期货、股指期权）等多个领域。</w:t>
      </w:r>
    </w:p>
    <w:p w:rsidR="00092F40" w:rsidRPr="001A6878" w:rsidRDefault="00627E29">
      <w:pPr>
        <w:ind w:firstLine="600"/>
        <w:rPr>
          <w:rFonts w:ascii="仿宋" w:eastAsia="仿宋" w:hAnsi="仿宋"/>
          <w:sz w:val="30"/>
          <w:szCs w:val="30"/>
        </w:rPr>
      </w:pPr>
      <w:r w:rsidRPr="001A6878">
        <w:rPr>
          <w:rFonts w:ascii="仿宋" w:eastAsia="仿宋" w:hAnsi="仿宋" w:hint="eastAsia"/>
          <w:sz w:val="30"/>
          <w:szCs w:val="30"/>
        </w:rPr>
        <w:t>4</w:t>
      </w:r>
      <w:r w:rsidR="00367094" w:rsidRPr="001A6878">
        <w:rPr>
          <w:rFonts w:ascii="仿宋" w:eastAsia="仿宋" w:hAnsi="仿宋" w:hint="eastAsia"/>
          <w:sz w:val="30"/>
          <w:szCs w:val="30"/>
        </w:rPr>
        <w:t>、</w:t>
      </w:r>
      <w:r w:rsidR="00092F40" w:rsidRPr="001A6878">
        <w:rPr>
          <w:rFonts w:ascii="仿宋" w:eastAsia="仿宋" w:hAnsi="仿宋" w:hint="eastAsia"/>
          <w:sz w:val="30"/>
          <w:szCs w:val="30"/>
        </w:rPr>
        <w:t xml:space="preserve"> 固定资产投资及评估</w:t>
      </w:r>
    </w:p>
    <w:p w:rsidR="0095085F" w:rsidRPr="000A60BE" w:rsidRDefault="0095085F" w:rsidP="001A6878">
      <w:pPr>
        <w:widowControl/>
        <w:autoSpaceDE w:val="0"/>
        <w:autoSpaceDN w:val="0"/>
        <w:ind w:right="-236" w:firstLine="600"/>
        <w:rPr>
          <w:rFonts w:ascii="仿宋" w:eastAsia="仿宋" w:hAnsi="仿宋" w:cs="Arial"/>
          <w:bCs/>
          <w:sz w:val="30"/>
          <w:szCs w:val="30"/>
        </w:rPr>
      </w:pPr>
      <w:r w:rsidRPr="000A60BE">
        <w:rPr>
          <w:rFonts w:ascii="仿宋" w:eastAsia="仿宋" w:hAnsi="仿宋" w:hint="eastAsia"/>
          <w:sz w:val="30"/>
          <w:szCs w:val="30"/>
        </w:rPr>
        <w:t>公司固定资产投资</w:t>
      </w:r>
      <w:r w:rsidR="000A60BE" w:rsidRPr="000A60BE">
        <w:rPr>
          <w:rFonts w:ascii="仿宋" w:eastAsia="仿宋" w:hAnsi="仿宋"/>
          <w:sz w:val="30"/>
          <w:szCs w:val="30"/>
        </w:rPr>
        <w:t>1648.75</w:t>
      </w:r>
      <w:r w:rsidRPr="000A60BE">
        <w:rPr>
          <w:rFonts w:ascii="仿宋" w:eastAsia="仿宋" w:hAnsi="仿宋" w:hint="eastAsia"/>
          <w:sz w:val="30"/>
          <w:szCs w:val="30"/>
        </w:rPr>
        <w:t>万元，累计折旧</w:t>
      </w:r>
      <w:r w:rsidR="000A60BE" w:rsidRPr="000A60BE">
        <w:rPr>
          <w:rFonts w:ascii="仿宋" w:eastAsia="仿宋" w:hAnsi="仿宋"/>
          <w:sz w:val="30"/>
          <w:szCs w:val="30"/>
        </w:rPr>
        <w:t>1387.74</w:t>
      </w:r>
      <w:r w:rsidRPr="000A60BE">
        <w:rPr>
          <w:rFonts w:ascii="仿宋" w:eastAsia="仿宋" w:hAnsi="仿宋" w:hint="eastAsia"/>
          <w:sz w:val="30"/>
          <w:szCs w:val="30"/>
        </w:rPr>
        <w:t>万元，</w:t>
      </w:r>
      <w:r w:rsidR="00ED06DE" w:rsidRPr="000A60BE">
        <w:rPr>
          <w:rFonts w:ascii="仿宋" w:eastAsia="仿宋" w:hAnsi="仿宋" w:hint="eastAsia"/>
          <w:sz w:val="30"/>
          <w:szCs w:val="30"/>
        </w:rPr>
        <w:t>2018</w:t>
      </w:r>
      <w:r w:rsidRPr="000A60BE">
        <w:rPr>
          <w:rFonts w:ascii="仿宋" w:eastAsia="仿宋" w:hAnsi="仿宋" w:hint="eastAsia"/>
          <w:sz w:val="30"/>
          <w:szCs w:val="30"/>
        </w:rPr>
        <w:t>年年末余额</w:t>
      </w:r>
      <w:r w:rsidR="000A60BE" w:rsidRPr="000A60BE">
        <w:rPr>
          <w:rFonts w:ascii="仿宋" w:eastAsia="仿宋" w:hAnsi="仿宋"/>
          <w:sz w:val="30"/>
          <w:szCs w:val="30"/>
        </w:rPr>
        <w:t>261.01</w:t>
      </w:r>
      <w:r w:rsidRPr="000A60BE">
        <w:rPr>
          <w:rFonts w:ascii="仿宋" w:eastAsia="仿宋" w:hAnsi="仿宋" w:hint="eastAsia"/>
          <w:sz w:val="30"/>
          <w:szCs w:val="30"/>
        </w:rPr>
        <w:t>万元，</w:t>
      </w:r>
      <w:r w:rsidRPr="000A60BE">
        <w:rPr>
          <w:rFonts w:ascii="仿宋" w:eastAsia="仿宋" w:hAnsi="仿宋" w:cs="Arial" w:hint="eastAsia"/>
          <w:bCs/>
          <w:sz w:val="30"/>
          <w:szCs w:val="30"/>
        </w:rPr>
        <w:t>固定资产余额中无暂时闲置、已</w:t>
      </w:r>
      <w:r w:rsidR="008638EF" w:rsidRPr="000A60BE">
        <w:rPr>
          <w:rFonts w:ascii="仿宋" w:eastAsia="仿宋" w:hAnsi="仿宋" w:cs="Arial" w:hint="eastAsia"/>
          <w:bCs/>
          <w:sz w:val="30"/>
          <w:szCs w:val="30"/>
        </w:rPr>
        <w:t>报废</w:t>
      </w:r>
      <w:r w:rsidRPr="000A60BE">
        <w:rPr>
          <w:rFonts w:ascii="仿宋" w:eastAsia="仿宋" w:hAnsi="仿宋" w:cs="Arial" w:hint="eastAsia"/>
          <w:bCs/>
          <w:sz w:val="30"/>
          <w:szCs w:val="30"/>
        </w:rPr>
        <w:t>准备处置及抵押的情况，固定资产无需提取减值准备，无所有权受到限制的固定资产。</w:t>
      </w:r>
    </w:p>
    <w:p w:rsidR="00092F40" w:rsidRPr="00373678" w:rsidRDefault="00092F40">
      <w:pPr>
        <w:rPr>
          <w:rFonts w:ascii="仿宋" w:eastAsia="仿宋" w:hAnsi="仿宋"/>
          <w:b/>
          <w:sz w:val="30"/>
          <w:szCs w:val="30"/>
        </w:rPr>
      </w:pPr>
      <w:r w:rsidRPr="00373678">
        <w:rPr>
          <w:rFonts w:ascii="仿宋" w:eastAsia="仿宋" w:hAnsi="仿宋" w:hint="eastAsia"/>
          <w:b/>
          <w:sz w:val="30"/>
          <w:szCs w:val="30"/>
        </w:rPr>
        <w:t xml:space="preserve">　　</w:t>
      </w:r>
      <w:r w:rsidR="00367094" w:rsidRPr="00373678">
        <w:rPr>
          <w:rFonts w:ascii="仿宋" w:eastAsia="仿宋" w:hAnsi="仿宋" w:hint="eastAsia"/>
          <w:b/>
          <w:sz w:val="30"/>
          <w:szCs w:val="30"/>
        </w:rPr>
        <w:t>五、</w:t>
      </w:r>
      <w:r w:rsidRPr="00373678">
        <w:rPr>
          <w:rFonts w:ascii="仿宋" w:eastAsia="仿宋" w:hAnsi="仿宋" w:hint="eastAsia"/>
          <w:b/>
          <w:sz w:val="30"/>
          <w:szCs w:val="30"/>
        </w:rPr>
        <w:t>社会责任与业绩</w:t>
      </w:r>
    </w:p>
    <w:p w:rsidR="00092F40" w:rsidRPr="00373678" w:rsidRDefault="00092F40" w:rsidP="00367094">
      <w:pPr>
        <w:ind w:firstLine="600"/>
        <w:rPr>
          <w:rFonts w:ascii="仿宋" w:eastAsia="仿宋" w:hAnsi="仿宋"/>
          <w:sz w:val="30"/>
          <w:szCs w:val="30"/>
        </w:rPr>
      </w:pPr>
      <w:r w:rsidRPr="00373678">
        <w:rPr>
          <w:rFonts w:ascii="仿宋" w:eastAsia="仿宋" w:hAnsi="仿宋" w:hint="eastAsia"/>
          <w:sz w:val="30"/>
          <w:szCs w:val="30"/>
        </w:rPr>
        <w:t>1</w:t>
      </w:r>
      <w:r w:rsidR="00367094" w:rsidRPr="00373678">
        <w:rPr>
          <w:rFonts w:ascii="仿宋" w:eastAsia="仿宋" w:hAnsi="仿宋" w:hint="eastAsia"/>
          <w:sz w:val="30"/>
          <w:szCs w:val="30"/>
        </w:rPr>
        <w:t>、</w:t>
      </w:r>
      <w:r w:rsidRPr="00373678">
        <w:rPr>
          <w:rFonts w:ascii="仿宋" w:eastAsia="仿宋" w:hAnsi="仿宋" w:hint="eastAsia"/>
          <w:sz w:val="30"/>
          <w:szCs w:val="30"/>
        </w:rPr>
        <w:t xml:space="preserve"> 公司社会责任大事记</w:t>
      </w:r>
    </w:p>
    <w:p w:rsidR="00ED06DE" w:rsidRPr="00ED06DE" w:rsidRDefault="00ED06DE" w:rsidP="00ED06DE">
      <w:pPr>
        <w:spacing w:line="360" w:lineRule="auto"/>
        <w:ind w:firstLineChars="200" w:firstLine="600"/>
        <w:rPr>
          <w:rFonts w:ascii="仿宋" w:eastAsia="仿宋" w:hAnsi="仿宋" w:cs="Arial"/>
          <w:bCs/>
          <w:sz w:val="30"/>
          <w:szCs w:val="30"/>
        </w:rPr>
      </w:pPr>
      <w:r w:rsidRPr="00ED06DE">
        <w:rPr>
          <w:rFonts w:ascii="仿宋" w:eastAsia="仿宋" w:hAnsi="仿宋" w:cs="Arial" w:hint="eastAsia"/>
          <w:bCs/>
          <w:sz w:val="30"/>
          <w:szCs w:val="30"/>
        </w:rPr>
        <w:t>2018年</w:t>
      </w:r>
      <w:r w:rsidR="00F55D53" w:rsidRPr="00ED06DE">
        <w:rPr>
          <w:rFonts w:ascii="仿宋" w:eastAsia="仿宋" w:hAnsi="仿宋" w:cs="Arial" w:hint="eastAsia"/>
          <w:bCs/>
          <w:sz w:val="30"/>
          <w:szCs w:val="30"/>
        </w:rPr>
        <w:t>，</w:t>
      </w:r>
      <w:r w:rsidRPr="00ED06DE">
        <w:rPr>
          <w:rFonts w:ascii="仿宋" w:eastAsia="仿宋" w:hAnsi="仿宋" w:cs="Arial" w:hint="eastAsia"/>
          <w:bCs/>
          <w:sz w:val="30"/>
          <w:szCs w:val="30"/>
        </w:rPr>
        <w:t>在服务实体经济方面，为积极响应国家脱贫攻坚战略，发挥期货公司精准扶贫专业优势，公司成功向对口扶贫对象广西宁明县那才小学捐赠教学设备，切实有效地改善落后的教学水平。同时，积极响应中银国际证券“一司一县”结对帮扶行动号召，为各结对帮扶贫困县政府干部、企事业单位负责人开展结对帮扶，帮助贫困地区企业找资金、找出路，积极对接多层次的资本市场，努力提升贫困地区企业的持续发展能力。</w:t>
      </w:r>
    </w:p>
    <w:p w:rsidR="00092F40" w:rsidRPr="00FB6A86" w:rsidRDefault="00092F40" w:rsidP="00367094">
      <w:pPr>
        <w:ind w:firstLine="600"/>
        <w:rPr>
          <w:rFonts w:ascii="仿宋" w:eastAsia="仿宋" w:hAnsi="仿宋"/>
          <w:sz w:val="30"/>
          <w:szCs w:val="30"/>
        </w:rPr>
      </w:pPr>
      <w:r w:rsidRPr="00FB6A86">
        <w:rPr>
          <w:rFonts w:ascii="仿宋" w:eastAsia="仿宋" w:hAnsi="仿宋" w:hint="eastAsia"/>
          <w:sz w:val="30"/>
          <w:szCs w:val="30"/>
        </w:rPr>
        <w:t>2</w:t>
      </w:r>
      <w:r w:rsidR="00367094" w:rsidRPr="00FB6A86">
        <w:rPr>
          <w:rFonts w:ascii="仿宋" w:eastAsia="仿宋" w:hAnsi="仿宋" w:hint="eastAsia"/>
          <w:sz w:val="30"/>
          <w:szCs w:val="30"/>
        </w:rPr>
        <w:t>、</w:t>
      </w:r>
      <w:r w:rsidRPr="00FB6A86">
        <w:rPr>
          <w:rFonts w:ascii="仿宋" w:eastAsia="仿宋" w:hAnsi="仿宋" w:hint="eastAsia"/>
          <w:sz w:val="30"/>
          <w:szCs w:val="30"/>
        </w:rPr>
        <w:t xml:space="preserve"> 员工管理与合理的工作</w:t>
      </w:r>
    </w:p>
    <w:p w:rsidR="00092F40" w:rsidRPr="00FB6A86" w:rsidRDefault="00367094" w:rsidP="008B1E37">
      <w:pPr>
        <w:ind w:firstLine="600"/>
        <w:rPr>
          <w:rFonts w:ascii="仿宋" w:eastAsia="仿宋" w:hAnsi="仿宋"/>
          <w:sz w:val="30"/>
          <w:szCs w:val="30"/>
        </w:rPr>
      </w:pPr>
      <w:r w:rsidRPr="00FB6A86">
        <w:rPr>
          <w:rFonts w:ascii="仿宋" w:eastAsia="仿宋" w:hAnsi="仿宋" w:hint="eastAsia"/>
          <w:sz w:val="30"/>
          <w:szCs w:val="30"/>
        </w:rPr>
        <w:t>（1）</w:t>
      </w:r>
      <w:r w:rsidR="00092F40" w:rsidRPr="00FB6A86">
        <w:rPr>
          <w:rFonts w:ascii="仿宋" w:eastAsia="仿宋" w:hAnsi="仿宋" w:hint="eastAsia"/>
          <w:sz w:val="30"/>
          <w:szCs w:val="30"/>
        </w:rPr>
        <w:t xml:space="preserve"> 关于员工的基本理念</w:t>
      </w:r>
    </w:p>
    <w:p w:rsidR="00FB6A86" w:rsidRDefault="007941B0" w:rsidP="007941B0">
      <w:pPr>
        <w:spacing w:line="360" w:lineRule="auto"/>
        <w:ind w:firstLineChars="200" w:firstLine="600"/>
        <w:rPr>
          <w:rFonts w:ascii="仿宋" w:eastAsia="仿宋" w:hAnsi="仿宋"/>
          <w:sz w:val="30"/>
          <w:szCs w:val="30"/>
        </w:rPr>
      </w:pPr>
      <w:r>
        <w:rPr>
          <w:rFonts w:ascii="仿宋" w:eastAsia="仿宋" w:hAnsi="仿宋" w:hint="eastAsia"/>
          <w:sz w:val="30"/>
          <w:szCs w:val="30"/>
        </w:rPr>
        <w:t>在员工管理方面，2018年公司积极开展凝聚力工作，以团建带动业务开展，以党建促进企业高质量发展，以制度规范员工管理。</w:t>
      </w:r>
      <w:r w:rsidR="00FB6A86" w:rsidRPr="005B7173">
        <w:rPr>
          <w:rFonts w:ascii="仿宋" w:eastAsia="仿宋" w:hAnsi="仿宋" w:hint="eastAsia"/>
          <w:sz w:val="30"/>
          <w:szCs w:val="30"/>
        </w:rPr>
        <w:t>201</w:t>
      </w:r>
      <w:r w:rsidR="002A3FAA" w:rsidRPr="005B7173">
        <w:rPr>
          <w:rFonts w:ascii="仿宋" w:eastAsia="仿宋" w:hAnsi="仿宋" w:hint="eastAsia"/>
          <w:sz w:val="30"/>
          <w:szCs w:val="30"/>
        </w:rPr>
        <w:t>8</w:t>
      </w:r>
      <w:r w:rsidR="00FB6A86" w:rsidRPr="005B7173">
        <w:rPr>
          <w:rFonts w:ascii="仿宋" w:eastAsia="仿宋" w:hAnsi="仿宋" w:hint="eastAsia"/>
          <w:sz w:val="30"/>
          <w:szCs w:val="30"/>
        </w:rPr>
        <w:t>年修订了《</w:t>
      </w:r>
      <w:r w:rsidR="00DB5FCE" w:rsidRPr="005B7173">
        <w:rPr>
          <w:rFonts w:ascii="仿宋" w:eastAsia="仿宋" w:hAnsi="仿宋" w:hint="eastAsia"/>
          <w:sz w:val="30"/>
          <w:szCs w:val="30"/>
        </w:rPr>
        <w:t>紧急应变指引</w:t>
      </w:r>
      <w:r w:rsidR="00FB6A86" w:rsidRPr="005B7173">
        <w:rPr>
          <w:rFonts w:ascii="仿宋" w:eastAsia="仿宋" w:hAnsi="仿宋" w:hint="eastAsia"/>
          <w:sz w:val="30"/>
          <w:szCs w:val="30"/>
        </w:rPr>
        <w:t>》、</w:t>
      </w:r>
      <w:r w:rsidR="005B7173" w:rsidRPr="005B7173">
        <w:rPr>
          <w:rFonts w:ascii="仿宋" w:eastAsia="仿宋" w:hAnsi="仿宋" w:hint="eastAsia"/>
          <w:sz w:val="30"/>
          <w:szCs w:val="30"/>
        </w:rPr>
        <w:t>《市场营销部考核与激</w:t>
      </w:r>
      <w:r w:rsidR="005B7173" w:rsidRPr="005B7173">
        <w:rPr>
          <w:rFonts w:ascii="仿宋" w:eastAsia="仿宋" w:hAnsi="仿宋" w:hint="eastAsia"/>
          <w:sz w:val="30"/>
          <w:szCs w:val="30"/>
        </w:rPr>
        <w:lastRenderedPageBreak/>
        <w:t>励管理办法》、《前线新设部门缓冲期考核与激励管理办法》</w:t>
      </w:r>
      <w:r w:rsidR="00FB6A86" w:rsidRPr="005B7173">
        <w:rPr>
          <w:rFonts w:ascii="仿宋" w:eastAsia="仿宋" w:hAnsi="仿宋" w:hint="eastAsia"/>
          <w:sz w:val="30"/>
          <w:szCs w:val="30"/>
        </w:rPr>
        <w:t>共</w:t>
      </w:r>
      <w:r w:rsidR="005B7173" w:rsidRPr="005B7173">
        <w:rPr>
          <w:rFonts w:ascii="仿宋" w:eastAsia="仿宋" w:hAnsi="仿宋" w:hint="eastAsia"/>
          <w:sz w:val="30"/>
          <w:szCs w:val="30"/>
        </w:rPr>
        <w:t>3</w:t>
      </w:r>
      <w:r w:rsidR="00FB6A86" w:rsidRPr="005B7173">
        <w:rPr>
          <w:rFonts w:ascii="仿宋" w:eastAsia="仿宋" w:hAnsi="仿宋" w:hint="eastAsia"/>
          <w:sz w:val="30"/>
          <w:szCs w:val="30"/>
        </w:rPr>
        <w:t>项</w:t>
      </w:r>
      <w:r w:rsidR="00EA1ED3" w:rsidRPr="005B7173">
        <w:rPr>
          <w:rFonts w:ascii="仿宋" w:eastAsia="仿宋" w:hAnsi="仿宋" w:hint="eastAsia"/>
          <w:sz w:val="30"/>
          <w:szCs w:val="30"/>
        </w:rPr>
        <w:t>公司</w:t>
      </w:r>
      <w:r w:rsidR="00FB6A86" w:rsidRPr="005B7173">
        <w:rPr>
          <w:rFonts w:ascii="仿宋" w:eastAsia="仿宋" w:hAnsi="仿宋" w:hint="eastAsia"/>
          <w:sz w:val="30"/>
          <w:szCs w:val="30"/>
        </w:rPr>
        <w:t>制度，制订了《</w:t>
      </w:r>
      <w:r w:rsidR="00EA1ED3" w:rsidRPr="005B7173">
        <w:rPr>
          <w:rFonts w:ascii="仿宋" w:eastAsia="仿宋" w:hAnsi="仿宋" w:hint="eastAsia"/>
          <w:sz w:val="30"/>
          <w:szCs w:val="30"/>
        </w:rPr>
        <w:t>压力测试指引</w:t>
      </w:r>
      <w:r w:rsidR="005B7173" w:rsidRPr="005B7173">
        <w:rPr>
          <w:rFonts w:ascii="仿宋" w:eastAsia="仿宋" w:hAnsi="仿宋" w:hint="eastAsia"/>
          <w:sz w:val="30"/>
          <w:szCs w:val="30"/>
        </w:rPr>
        <w:t>》</w:t>
      </w:r>
      <w:r w:rsidR="00FB6A86" w:rsidRPr="005B7173">
        <w:rPr>
          <w:rFonts w:ascii="仿宋" w:eastAsia="仿宋" w:hAnsi="仿宋" w:hint="eastAsia"/>
          <w:sz w:val="30"/>
          <w:szCs w:val="30"/>
        </w:rPr>
        <w:t>、《</w:t>
      </w:r>
      <w:r w:rsidR="00EA1ED3" w:rsidRPr="005B7173">
        <w:rPr>
          <w:rFonts w:ascii="仿宋" w:eastAsia="仿宋" w:hAnsi="仿宋" w:hint="eastAsia"/>
          <w:sz w:val="30"/>
          <w:szCs w:val="30"/>
        </w:rPr>
        <w:t>保密管理办法</w:t>
      </w:r>
      <w:r w:rsidR="00FB6A86" w:rsidRPr="005B7173">
        <w:rPr>
          <w:rFonts w:ascii="仿宋" w:eastAsia="仿宋" w:hAnsi="仿宋" w:hint="eastAsia"/>
          <w:sz w:val="30"/>
          <w:szCs w:val="30"/>
        </w:rPr>
        <w:t>》</w:t>
      </w:r>
      <w:r w:rsidR="00EA1ED3" w:rsidRPr="005B7173">
        <w:rPr>
          <w:rFonts w:ascii="仿宋" w:eastAsia="仿宋" w:hAnsi="仿宋" w:hint="eastAsia"/>
          <w:sz w:val="30"/>
          <w:szCs w:val="30"/>
        </w:rPr>
        <w:t>、《保密管理工作实施细则》、《互联网群组保密管理办法》、《分支机构印章管理制度》、《风险管理制度》、《分支机构管理暂行办法》</w:t>
      </w:r>
      <w:r w:rsidR="00FB6A86" w:rsidRPr="005B7173">
        <w:rPr>
          <w:rFonts w:ascii="仿宋" w:eastAsia="仿宋" w:hAnsi="仿宋" w:hint="eastAsia"/>
          <w:sz w:val="30"/>
          <w:szCs w:val="30"/>
        </w:rPr>
        <w:t>共</w:t>
      </w:r>
      <w:r w:rsidR="005B7173">
        <w:rPr>
          <w:rFonts w:ascii="仿宋" w:eastAsia="仿宋" w:hAnsi="仿宋" w:hint="eastAsia"/>
          <w:sz w:val="30"/>
          <w:szCs w:val="30"/>
        </w:rPr>
        <w:t>7</w:t>
      </w:r>
      <w:r w:rsidR="00FB6A86" w:rsidRPr="005B7173">
        <w:rPr>
          <w:rFonts w:ascii="仿宋" w:eastAsia="仿宋" w:hAnsi="仿宋" w:hint="eastAsia"/>
          <w:sz w:val="30"/>
          <w:szCs w:val="30"/>
        </w:rPr>
        <w:t>项制度。</w:t>
      </w:r>
    </w:p>
    <w:p w:rsidR="00092F40" w:rsidRPr="00E95FEE" w:rsidRDefault="00367094" w:rsidP="008B1E37">
      <w:pPr>
        <w:ind w:firstLine="600"/>
        <w:rPr>
          <w:rFonts w:ascii="仿宋" w:eastAsia="仿宋" w:hAnsi="仿宋" w:cs="仿宋_GB2312"/>
          <w:sz w:val="28"/>
          <w:szCs w:val="28"/>
        </w:rPr>
      </w:pPr>
      <w:r w:rsidRPr="00E95FEE">
        <w:rPr>
          <w:rFonts w:ascii="仿宋" w:eastAsia="仿宋" w:hAnsi="仿宋" w:cs="仿宋_GB2312" w:hint="eastAsia"/>
          <w:sz w:val="28"/>
          <w:szCs w:val="28"/>
        </w:rPr>
        <w:t>（2）</w:t>
      </w:r>
      <w:r w:rsidR="00092F40" w:rsidRPr="00E95FEE">
        <w:rPr>
          <w:rFonts w:ascii="仿宋" w:eastAsia="仿宋" w:hAnsi="仿宋" w:cs="仿宋_GB2312" w:hint="eastAsia"/>
          <w:sz w:val="28"/>
          <w:szCs w:val="28"/>
        </w:rPr>
        <w:t>员工数量、结构与流动比例</w:t>
      </w:r>
    </w:p>
    <w:p w:rsidR="00F55D53" w:rsidRPr="00EA4B0D" w:rsidRDefault="00B841C1" w:rsidP="00644973">
      <w:pPr>
        <w:spacing w:line="360" w:lineRule="auto"/>
        <w:ind w:firstLineChars="200" w:firstLine="600"/>
        <w:rPr>
          <w:rFonts w:ascii="仿宋" w:eastAsia="仿宋" w:hAnsi="仿宋"/>
          <w:color w:val="FF0000"/>
          <w:sz w:val="30"/>
          <w:szCs w:val="30"/>
        </w:rPr>
      </w:pPr>
      <w:r w:rsidRPr="00EA4B0D">
        <w:rPr>
          <w:rFonts w:ascii="仿宋" w:eastAsia="仿宋" w:hAnsi="仿宋" w:hint="eastAsia"/>
          <w:sz w:val="30"/>
          <w:szCs w:val="30"/>
        </w:rPr>
        <w:t>截止至</w:t>
      </w:r>
      <w:r w:rsidR="00EA4B0D" w:rsidRPr="00EA4B0D">
        <w:rPr>
          <w:rFonts w:ascii="仿宋" w:eastAsia="仿宋" w:hAnsi="仿宋" w:hint="eastAsia"/>
          <w:sz w:val="30"/>
          <w:szCs w:val="30"/>
        </w:rPr>
        <w:t>2018</w:t>
      </w:r>
      <w:r w:rsidR="00F55D53" w:rsidRPr="00EA4B0D">
        <w:rPr>
          <w:rFonts w:ascii="仿宋" w:eastAsia="仿宋" w:hAnsi="仿宋" w:hint="eastAsia"/>
          <w:sz w:val="30"/>
          <w:szCs w:val="30"/>
        </w:rPr>
        <w:t>年我司共吸收社会及学</w:t>
      </w:r>
      <w:r w:rsidR="00F55D53" w:rsidRPr="007E3575">
        <w:rPr>
          <w:rFonts w:ascii="仿宋" w:eastAsia="仿宋" w:hAnsi="仿宋" w:hint="eastAsia"/>
          <w:sz w:val="30"/>
          <w:szCs w:val="30"/>
        </w:rPr>
        <w:t>校就业资源</w:t>
      </w:r>
      <w:r w:rsidR="007E3575" w:rsidRPr="007E3575">
        <w:rPr>
          <w:rFonts w:ascii="仿宋" w:eastAsia="仿宋" w:hAnsi="仿宋" w:hint="eastAsia"/>
          <w:sz w:val="30"/>
          <w:szCs w:val="30"/>
        </w:rPr>
        <w:t>111</w:t>
      </w:r>
      <w:r w:rsidR="00F55D53" w:rsidRPr="007E3575">
        <w:rPr>
          <w:rFonts w:ascii="仿宋" w:eastAsia="仿宋" w:hAnsi="仿宋" w:hint="eastAsia"/>
          <w:sz w:val="30"/>
          <w:szCs w:val="30"/>
        </w:rPr>
        <w:t>人。</w:t>
      </w:r>
      <w:r w:rsidRPr="007E3575">
        <w:rPr>
          <w:rFonts w:ascii="仿宋" w:eastAsia="仿宋" w:hAnsi="仿宋" w:hint="eastAsia"/>
          <w:sz w:val="30"/>
          <w:szCs w:val="30"/>
        </w:rPr>
        <w:t>其中，50岁以上</w:t>
      </w:r>
      <w:r w:rsidR="00E95FEE" w:rsidRPr="007E3575">
        <w:rPr>
          <w:rFonts w:ascii="仿宋" w:eastAsia="仿宋" w:hAnsi="仿宋" w:hint="eastAsia"/>
          <w:sz w:val="30"/>
          <w:szCs w:val="30"/>
        </w:rPr>
        <w:t>3</w:t>
      </w:r>
      <w:r w:rsidRPr="007E3575">
        <w:rPr>
          <w:rFonts w:ascii="仿宋" w:eastAsia="仿宋" w:hAnsi="仿宋" w:hint="eastAsia"/>
          <w:sz w:val="30"/>
          <w:szCs w:val="30"/>
        </w:rPr>
        <w:t>人，占比</w:t>
      </w:r>
      <w:r w:rsidR="007E3575" w:rsidRPr="007E3575">
        <w:rPr>
          <w:rFonts w:ascii="仿宋" w:eastAsia="仿宋" w:hAnsi="仿宋" w:hint="eastAsia"/>
          <w:sz w:val="30"/>
          <w:szCs w:val="30"/>
        </w:rPr>
        <w:t>2.7</w:t>
      </w:r>
      <w:r w:rsidRPr="007E3575">
        <w:rPr>
          <w:rFonts w:ascii="仿宋" w:eastAsia="仿宋" w:hAnsi="仿宋" w:hint="eastAsia"/>
          <w:sz w:val="30"/>
          <w:szCs w:val="30"/>
        </w:rPr>
        <w:t>%；40-49岁，</w:t>
      </w:r>
      <w:r w:rsidR="00E95FEE" w:rsidRPr="007E3575">
        <w:rPr>
          <w:rFonts w:ascii="仿宋" w:eastAsia="仿宋" w:hAnsi="仿宋" w:hint="eastAsia"/>
          <w:sz w:val="30"/>
          <w:szCs w:val="30"/>
        </w:rPr>
        <w:t>1</w:t>
      </w:r>
      <w:r w:rsidR="007E3575" w:rsidRPr="007E3575">
        <w:rPr>
          <w:rFonts w:ascii="仿宋" w:eastAsia="仿宋" w:hAnsi="仿宋" w:hint="eastAsia"/>
          <w:sz w:val="30"/>
          <w:szCs w:val="30"/>
        </w:rPr>
        <w:t>9</w:t>
      </w:r>
      <w:r w:rsidRPr="007E3575">
        <w:rPr>
          <w:rFonts w:ascii="仿宋" w:eastAsia="仿宋" w:hAnsi="仿宋" w:hint="eastAsia"/>
          <w:sz w:val="30"/>
          <w:szCs w:val="30"/>
        </w:rPr>
        <w:t>人，占比</w:t>
      </w:r>
      <w:r w:rsidR="00E95FEE" w:rsidRPr="007E3575">
        <w:rPr>
          <w:rFonts w:ascii="仿宋" w:eastAsia="仿宋" w:hAnsi="仿宋" w:hint="eastAsia"/>
          <w:sz w:val="30"/>
          <w:szCs w:val="30"/>
        </w:rPr>
        <w:t>17</w:t>
      </w:r>
      <w:r w:rsidR="007E3575" w:rsidRPr="007E3575">
        <w:rPr>
          <w:rFonts w:ascii="仿宋" w:eastAsia="仿宋" w:hAnsi="仿宋" w:hint="eastAsia"/>
          <w:sz w:val="30"/>
          <w:szCs w:val="30"/>
        </w:rPr>
        <w:t>.12</w:t>
      </w:r>
      <w:r w:rsidRPr="007E3575">
        <w:rPr>
          <w:rFonts w:ascii="仿宋" w:eastAsia="仿宋" w:hAnsi="仿宋" w:hint="eastAsia"/>
          <w:sz w:val="30"/>
          <w:szCs w:val="30"/>
        </w:rPr>
        <w:t>%；</w:t>
      </w:r>
      <w:r w:rsidRPr="00E266BE">
        <w:rPr>
          <w:rFonts w:ascii="仿宋" w:eastAsia="仿宋" w:hAnsi="仿宋" w:hint="eastAsia"/>
          <w:sz w:val="30"/>
          <w:szCs w:val="30"/>
        </w:rPr>
        <w:t>30-39岁，</w:t>
      </w:r>
      <w:r w:rsidR="00E95FEE" w:rsidRPr="00E266BE">
        <w:rPr>
          <w:rFonts w:ascii="仿宋" w:eastAsia="仿宋" w:hAnsi="仿宋" w:hint="eastAsia"/>
          <w:sz w:val="30"/>
          <w:szCs w:val="30"/>
        </w:rPr>
        <w:t>5</w:t>
      </w:r>
      <w:r w:rsidR="007E3575" w:rsidRPr="00E266BE">
        <w:rPr>
          <w:rFonts w:ascii="仿宋" w:eastAsia="仿宋" w:hAnsi="仿宋" w:hint="eastAsia"/>
          <w:sz w:val="30"/>
          <w:szCs w:val="30"/>
        </w:rPr>
        <w:t>6</w:t>
      </w:r>
      <w:r w:rsidRPr="00E266BE">
        <w:rPr>
          <w:rFonts w:ascii="仿宋" w:eastAsia="仿宋" w:hAnsi="仿宋" w:hint="eastAsia"/>
          <w:sz w:val="30"/>
          <w:szCs w:val="30"/>
        </w:rPr>
        <w:t>人，占比</w:t>
      </w:r>
      <w:r w:rsidR="007E3575" w:rsidRPr="00E266BE">
        <w:rPr>
          <w:rFonts w:ascii="仿宋" w:eastAsia="仿宋" w:hAnsi="仿宋" w:hint="eastAsia"/>
          <w:sz w:val="30"/>
          <w:szCs w:val="30"/>
        </w:rPr>
        <w:t>50.45</w:t>
      </w:r>
      <w:r w:rsidRPr="00E266BE">
        <w:rPr>
          <w:rFonts w:ascii="仿宋" w:eastAsia="仿宋" w:hAnsi="仿宋" w:hint="eastAsia"/>
          <w:sz w:val="30"/>
          <w:szCs w:val="30"/>
        </w:rPr>
        <w:t>%；30岁以下，</w:t>
      </w:r>
      <w:r w:rsidR="007E3575" w:rsidRPr="00E266BE">
        <w:rPr>
          <w:rFonts w:ascii="仿宋" w:eastAsia="仿宋" w:hAnsi="仿宋" w:hint="eastAsia"/>
          <w:sz w:val="30"/>
          <w:szCs w:val="30"/>
        </w:rPr>
        <w:t>33</w:t>
      </w:r>
      <w:r w:rsidRPr="00E266BE">
        <w:rPr>
          <w:rFonts w:ascii="仿宋" w:eastAsia="仿宋" w:hAnsi="仿宋" w:hint="eastAsia"/>
          <w:sz w:val="30"/>
          <w:szCs w:val="30"/>
        </w:rPr>
        <w:t>人，占比</w:t>
      </w:r>
      <w:r w:rsidR="00E95FEE" w:rsidRPr="00E266BE">
        <w:rPr>
          <w:rFonts w:ascii="仿宋" w:eastAsia="仿宋" w:hAnsi="仿宋" w:hint="eastAsia"/>
          <w:sz w:val="30"/>
          <w:szCs w:val="30"/>
        </w:rPr>
        <w:t>2</w:t>
      </w:r>
      <w:r w:rsidR="007E3575" w:rsidRPr="00E266BE">
        <w:rPr>
          <w:rFonts w:ascii="仿宋" w:eastAsia="仿宋" w:hAnsi="仿宋" w:hint="eastAsia"/>
          <w:sz w:val="30"/>
          <w:szCs w:val="30"/>
        </w:rPr>
        <w:t>9.73</w:t>
      </w:r>
      <w:r w:rsidRPr="00E266BE">
        <w:rPr>
          <w:rFonts w:ascii="仿宋" w:eastAsia="仿宋" w:hAnsi="仿宋" w:hint="eastAsia"/>
          <w:sz w:val="30"/>
          <w:szCs w:val="30"/>
        </w:rPr>
        <w:t>%。201</w:t>
      </w:r>
      <w:r w:rsidR="007E3575" w:rsidRPr="00E266BE">
        <w:rPr>
          <w:rFonts w:ascii="仿宋" w:eastAsia="仿宋" w:hAnsi="仿宋" w:hint="eastAsia"/>
          <w:sz w:val="30"/>
          <w:szCs w:val="30"/>
        </w:rPr>
        <w:t>8</w:t>
      </w:r>
      <w:r w:rsidRPr="00E266BE">
        <w:rPr>
          <w:rFonts w:ascii="仿宋" w:eastAsia="仿宋" w:hAnsi="仿宋" w:hint="eastAsia"/>
          <w:sz w:val="30"/>
          <w:szCs w:val="30"/>
        </w:rPr>
        <w:t>年，共离职</w:t>
      </w:r>
      <w:r w:rsidR="00E266BE" w:rsidRPr="00E266BE">
        <w:rPr>
          <w:rFonts w:ascii="仿宋" w:eastAsia="仿宋" w:hAnsi="仿宋" w:hint="eastAsia"/>
          <w:sz w:val="30"/>
          <w:szCs w:val="30"/>
        </w:rPr>
        <w:t>13</w:t>
      </w:r>
      <w:r w:rsidRPr="00E266BE">
        <w:rPr>
          <w:rFonts w:ascii="仿宋" w:eastAsia="仿宋" w:hAnsi="仿宋" w:hint="eastAsia"/>
          <w:sz w:val="30"/>
          <w:szCs w:val="30"/>
        </w:rPr>
        <w:t>人，入职</w:t>
      </w:r>
      <w:r w:rsidR="00E266BE" w:rsidRPr="00E266BE">
        <w:rPr>
          <w:rFonts w:ascii="仿宋" w:eastAsia="仿宋" w:hAnsi="仿宋" w:hint="eastAsia"/>
          <w:sz w:val="30"/>
          <w:szCs w:val="30"/>
        </w:rPr>
        <w:t>22</w:t>
      </w:r>
      <w:r w:rsidRPr="00E266BE">
        <w:rPr>
          <w:rFonts w:ascii="仿宋" w:eastAsia="仿宋" w:hAnsi="仿宋" w:hint="eastAsia"/>
          <w:sz w:val="30"/>
          <w:szCs w:val="30"/>
        </w:rPr>
        <w:t>人。</w:t>
      </w:r>
    </w:p>
    <w:p w:rsidR="00092F40" w:rsidRPr="004F6072" w:rsidRDefault="00367094" w:rsidP="008B1E37">
      <w:pPr>
        <w:ind w:firstLine="600"/>
        <w:rPr>
          <w:rFonts w:ascii="仿宋" w:eastAsia="仿宋" w:hAnsi="仿宋"/>
          <w:sz w:val="30"/>
          <w:szCs w:val="30"/>
        </w:rPr>
      </w:pPr>
      <w:r w:rsidRPr="004F6072">
        <w:rPr>
          <w:rFonts w:ascii="仿宋" w:eastAsia="仿宋" w:hAnsi="仿宋" w:hint="eastAsia"/>
          <w:sz w:val="30"/>
          <w:szCs w:val="30"/>
        </w:rPr>
        <w:t>（3）</w:t>
      </w:r>
      <w:r w:rsidR="00092F40" w:rsidRPr="004F6072">
        <w:rPr>
          <w:rFonts w:ascii="仿宋" w:eastAsia="仿宋" w:hAnsi="仿宋" w:hint="eastAsia"/>
          <w:sz w:val="30"/>
          <w:szCs w:val="30"/>
        </w:rPr>
        <w:t>员工与管理层关系；</w:t>
      </w:r>
    </w:p>
    <w:p w:rsidR="004F6072" w:rsidRPr="00644973" w:rsidRDefault="004F6072"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w:t>
      </w:r>
      <w:r w:rsidR="00037EE4">
        <w:rPr>
          <w:rFonts w:ascii="仿宋" w:eastAsia="仿宋" w:hAnsi="仿宋" w:hint="eastAsia"/>
          <w:sz w:val="30"/>
          <w:szCs w:val="30"/>
        </w:rPr>
        <w:t>8</w:t>
      </w:r>
      <w:r w:rsidRPr="00644973">
        <w:rPr>
          <w:rFonts w:ascii="仿宋" w:eastAsia="仿宋" w:hAnsi="仿宋" w:hint="eastAsia"/>
          <w:sz w:val="30"/>
          <w:szCs w:val="30"/>
        </w:rPr>
        <w:t>年我</w:t>
      </w:r>
      <w:r w:rsidRPr="001361B1">
        <w:rPr>
          <w:rFonts w:ascii="仿宋" w:eastAsia="仿宋" w:hAnsi="仿宋" w:hint="eastAsia"/>
          <w:sz w:val="30"/>
          <w:szCs w:val="30"/>
        </w:rPr>
        <w:t>司组织了</w:t>
      </w:r>
      <w:r w:rsidR="001361B1" w:rsidRPr="001361B1">
        <w:rPr>
          <w:rFonts w:ascii="仿宋" w:eastAsia="仿宋" w:hAnsi="仿宋" w:hint="eastAsia"/>
          <w:sz w:val="30"/>
          <w:szCs w:val="30"/>
        </w:rPr>
        <w:t>62</w:t>
      </w:r>
      <w:r w:rsidRPr="001361B1">
        <w:rPr>
          <w:rFonts w:ascii="仿宋" w:eastAsia="仿宋" w:hAnsi="仿宋" w:hint="eastAsia"/>
          <w:sz w:val="30"/>
          <w:szCs w:val="30"/>
        </w:rPr>
        <w:t>次培训，总计</w:t>
      </w:r>
      <w:r w:rsidR="001361B1" w:rsidRPr="001361B1">
        <w:rPr>
          <w:rFonts w:ascii="仿宋" w:eastAsia="仿宋" w:hAnsi="仿宋" w:hint="eastAsia"/>
          <w:sz w:val="30"/>
          <w:szCs w:val="30"/>
        </w:rPr>
        <w:t>247</w:t>
      </w:r>
      <w:r w:rsidRPr="001361B1">
        <w:rPr>
          <w:rFonts w:ascii="仿宋" w:eastAsia="仿宋" w:hAnsi="仿宋" w:hint="eastAsia"/>
          <w:sz w:val="30"/>
          <w:szCs w:val="30"/>
        </w:rPr>
        <w:t>人次参加</w:t>
      </w:r>
      <w:r w:rsidRPr="00644973">
        <w:rPr>
          <w:rFonts w:ascii="仿宋" w:eastAsia="仿宋" w:hAnsi="仿宋" w:hint="eastAsia"/>
          <w:sz w:val="30"/>
          <w:szCs w:val="30"/>
        </w:rPr>
        <w:t>。以提</w:t>
      </w:r>
      <w:r w:rsidRPr="00FA1F89">
        <w:rPr>
          <w:rFonts w:ascii="仿宋" w:eastAsia="仿宋" w:hAnsi="仿宋" w:hint="eastAsia"/>
          <w:sz w:val="30"/>
          <w:szCs w:val="30"/>
        </w:rPr>
        <w:t>高工作水平及专业素质为目的，与上期所、中期协、大商所、会计协会等多家官方机构合作对员工进行了各方面的培训，培训内容涉及原油期货、投资者适当性、反洗钱等方面。</w:t>
      </w:r>
    </w:p>
    <w:p w:rsidR="000656AA" w:rsidRDefault="004F6072"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此外，在员工管理及培养方面，修订</w:t>
      </w:r>
      <w:r w:rsidRPr="005B7173">
        <w:rPr>
          <w:rFonts w:ascii="仿宋" w:eastAsia="仿宋" w:hAnsi="仿宋" w:hint="eastAsia"/>
          <w:sz w:val="30"/>
          <w:szCs w:val="30"/>
        </w:rPr>
        <w:t>了</w:t>
      </w:r>
      <w:r w:rsidR="005B7173" w:rsidRPr="005B7173">
        <w:rPr>
          <w:rFonts w:ascii="仿宋" w:eastAsia="仿宋" w:hAnsi="仿宋" w:hint="eastAsia"/>
          <w:sz w:val="30"/>
          <w:szCs w:val="30"/>
        </w:rPr>
        <w:t>2</w:t>
      </w:r>
      <w:r w:rsidRPr="00644973">
        <w:rPr>
          <w:rFonts w:ascii="仿宋" w:eastAsia="仿宋" w:hAnsi="仿宋" w:hint="eastAsia"/>
          <w:sz w:val="30"/>
          <w:szCs w:val="30"/>
        </w:rPr>
        <w:t>项涉及员工考核、福利、加班及晋升等方面的制度，为员工个人学习、发展及目标指明了方向。</w:t>
      </w:r>
    </w:p>
    <w:p w:rsidR="00092F40" w:rsidRPr="004F6072" w:rsidRDefault="00367094" w:rsidP="00644973">
      <w:pPr>
        <w:spacing w:line="360" w:lineRule="auto"/>
        <w:ind w:firstLineChars="200" w:firstLine="600"/>
        <w:rPr>
          <w:rFonts w:ascii="仿宋" w:eastAsia="仿宋" w:hAnsi="仿宋"/>
          <w:sz w:val="30"/>
          <w:szCs w:val="30"/>
        </w:rPr>
      </w:pPr>
      <w:r w:rsidRPr="004F6072">
        <w:rPr>
          <w:rFonts w:ascii="仿宋" w:eastAsia="仿宋" w:hAnsi="仿宋" w:hint="eastAsia"/>
          <w:sz w:val="30"/>
          <w:szCs w:val="30"/>
        </w:rPr>
        <w:t>（4）</w:t>
      </w:r>
      <w:r w:rsidR="00092F40" w:rsidRPr="004F6072">
        <w:rPr>
          <w:rFonts w:ascii="仿宋" w:eastAsia="仿宋" w:hAnsi="仿宋" w:hint="eastAsia"/>
          <w:sz w:val="30"/>
          <w:szCs w:val="30"/>
        </w:rPr>
        <w:t>职业健康与安全</w:t>
      </w:r>
    </w:p>
    <w:p w:rsidR="00750339" w:rsidRPr="004F6072" w:rsidRDefault="00750339" w:rsidP="00644973">
      <w:pPr>
        <w:spacing w:line="360" w:lineRule="auto"/>
        <w:ind w:firstLineChars="200" w:firstLine="600"/>
        <w:rPr>
          <w:rFonts w:ascii="仿宋" w:eastAsia="仿宋" w:hAnsi="仿宋"/>
          <w:sz w:val="30"/>
          <w:szCs w:val="30"/>
        </w:rPr>
      </w:pPr>
      <w:r w:rsidRPr="004F6072">
        <w:rPr>
          <w:rFonts w:ascii="仿宋" w:eastAsia="仿宋" w:hAnsi="仿宋" w:hint="eastAsia"/>
          <w:sz w:val="30"/>
          <w:szCs w:val="30"/>
        </w:rPr>
        <w:t>公司每年在内部举行消防知识培训，加强员工安全防范意识。同时，本年度公司新承租的办公区域投入使用，所有材料均符合国家安全标准，确保员工的办公环境无毒无害。</w:t>
      </w:r>
      <w:r w:rsidR="00950E85" w:rsidRPr="004F6072">
        <w:rPr>
          <w:rFonts w:ascii="仿宋" w:eastAsia="仿宋" w:hAnsi="仿宋" w:hint="eastAsia"/>
          <w:sz w:val="30"/>
          <w:szCs w:val="30"/>
        </w:rPr>
        <w:t>同时，公司为员</w:t>
      </w:r>
      <w:r w:rsidR="00950E85" w:rsidRPr="004F6072">
        <w:rPr>
          <w:rFonts w:ascii="仿宋" w:eastAsia="仿宋" w:hAnsi="仿宋" w:hint="eastAsia"/>
          <w:sz w:val="30"/>
          <w:szCs w:val="30"/>
        </w:rPr>
        <w:lastRenderedPageBreak/>
        <w:t>工个人、配偶及子女购买了商业医疗保险，并每年组织员工体检。</w:t>
      </w:r>
    </w:p>
    <w:p w:rsidR="00092F40" w:rsidRPr="00051DC1" w:rsidRDefault="00367094" w:rsidP="008B1E37">
      <w:pPr>
        <w:ind w:firstLine="600"/>
        <w:rPr>
          <w:rFonts w:ascii="仿宋" w:eastAsia="仿宋" w:hAnsi="仿宋"/>
          <w:sz w:val="30"/>
          <w:szCs w:val="30"/>
        </w:rPr>
      </w:pPr>
      <w:r w:rsidRPr="00051DC1">
        <w:rPr>
          <w:rFonts w:ascii="仿宋" w:eastAsia="仿宋" w:hAnsi="仿宋" w:hint="eastAsia"/>
          <w:sz w:val="30"/>
          <w:szCs w:val="30"/>
        </w:rPr>
        <w:t>（5）</w:t>
      </w:r>
      <w:r w:rsidR="00092F40" w:rsidRPr="00051DC1">
        <w:rPr>
          <w:rFonts w:ascii="仿宋" w:eastAsia="仿宋" w:hAnsi="仿宋" w:hint="eastAsia"/>
          <w:sz w:val="30"/>
          <w:szCs w:val="30"/>
        </w:rPr>
        <w:t>员工的福利与社会保障</w:t>
      </w:r>
    </w:p>
    <w:p w:rsidR="008A2DD0" w:rsidRPr="00644973" w:rsidRDefault="008A2DD0"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公司自2008年建立以来，一直严格遵守国家《劳动法》、《劳动合同法》及其他区域性的劳动法律规定，按照国家及地方标准及时足额地为员工缴纳社会保险及公积金，同时额外提供商业医疗、体检等福利项目。</w:t>
      </w:r>
    </w:p>
    <w:p w:rsidR="00092F40" w:rsidRPr="00051DC1" w:rsidRDefault="00367094" w:rsidP="008B1E37">
      <w:pPr>
        <w:ind w:firstLine="600"/>
        <w:rPr>
          <w:rFonts w:ascii="仿宋" w:eastAsia="仿宋" w:hAnsi="仿宋"/>
          <w:sz w:val="30"/>
          <w:szCs w:val="30"/>
        </w:rPr>
      </w:pPr>
      <w:r w:rsidRPr="00051DC1">
        <w:rPr>
          <w:rFonts w:ascii="仿宋" w:eastAsia="仿宋" w:hAnsi="仿宋" w:hint="eastAsia"/>
          <w:sz w:val="30"/>
          <w:szCs w:val="30"/>
        </w:rPr>
        <w:t>（6）</w:t>
      </w:r>
      <w:r w:rsidR="00092F40" w:rsidRPr="00051DC1">
        <w:rPr>
          <w:rFonts w:ascii="仿宋" w:eastAsia="仿宋" w:hAnsi="仿宋" w:hint="eastAsia"/>
          <w:sz w:val="30"/>
          <w:szCs w:val="30"/>
        </w:rPr>
        <w:t>培训与教育</w:t>
      </w:r>
    </w:p>
    <w:p w:rsidR="008B1E37" w:rsidRPr="00644973" w:rsidRDefault="00B33472"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在员工个人成长方面，公司通过行业培训、内部培训、集团内部联动等途径加强员工的职业素质，鼓励员工参与行业内一些证书的考取并给与一定的奖励。</w:t>
      </w:r>
    </w:p>
    <w:p w:rsidR="00092F40" w:rsidRPr="00051DC1" w:rsidRDefault="00367094" w:rsidP="008B1E37">
      <w:pPr>
        <w:ind w:firstLine="600"/>
        <w:rPr>
          <w:rFonts w:ascii="仿宋" w:eastAsia="仿宋" w:hAnsi="仿宋"/>
          <w:sz w:val="30"/>
          <w:szCs w:val="30"/>
        </w:rPr>
      </w:pPr>
      <w:r w:rsidRPr="00051DC1">
        <w:rPr>
          <w:rFonts w:ascii="仿宋" w:eastAsia="仿宋" w:hAnsi="仿宋" w:hint="eastAsia"/>
          <w:sz w:val="30"/>
          <w:szCs w:val="30"/>
        </w:rPr>
        <w:t>（7）</w:t>
      </w:r>
      <w:r w:rsidR="00092F40" w:rsidRPr="00051DC1">
        <w:rPr>
          <w:rFonts w:ascii="仿宋" w:eastAsia="仿宋" w:hAnsi="仿宋" w:hint="eastAsia"/>
          <w:sz w:val="30"/>
          <w:szCs w:val="30"/>
        </w:rPr>
        <w:t>员工对工作单位的满意度</w:t>
      </w:r>
    </w:p>
    <w:p w:rsidR="008B1E37" w:rsidRPr="00051DC1" w:rsidRDefault="00B841C1" w:rsidP="008B1E37">
      <w:pPr>
        <w:ind w:firstLine="600"/>
        <w:rPr>
          <w:rFonts w:ascii="仿宋" w:eastAsia="仿宋" w:hAnsi="仿宋"/>
          <w:sz w:val="30"/>
          <w:szCs w:val="30"/>
        </w:rPr>
      </w:pPr>
      <w:r w:rsidRPr="00051DC1">
        <w:rPr>
          <w:rFonts w:ascii="仿宋" w:eastAsia="仿宋" w:hAnsi="仿宋" w:hint="eastAsia"/>
          <w:sz w:val="30"/>
          <w:szCs w:val="30"/>
        </w:rPr>
        <w:t>201</w:t>
      </w:r>
      <w:r w:rsidR="00037EE4">
        <w:rPr>
          <w:rFonts w:ascii="仿宋" w:eastAsia="仿宋" w:hAnsi="仿宋" w:hint="eastAsia"/>
          <w:sz w:val="30"/>
          <w:szCs w:val="30"/>
        </w:rPr>
        <w:t>8</w:t>
      </w:r>
      <w:r w:rsidRPr="00051DC1">
        <w:rPr>
          <w:rFonts w:ascii="仿宋" w:eastAsia="仿宋" w:hAnsi="仿宋" w:hint="eastAsia"/>
          <w:sz w:val="30"/>
          <w:szCs w:val="30"/>
        </w:rPr>
        <w:t>年，期货公司组织员工对公司高管进行满意度调查，经不记名调查，</w:t>
      </w:r>
      <w:r w:rsidR="00944DE5" w:rsidRPr="00051DC1">
        <w:rPr>
          <w:rFonts w:ascii="仿宋" w:eastAsia="仿宋" w:hAnsi="仿宋" w:hint="eastAsia"/>
          <w:sz w:val="30"/>
          <w:szCs w:val="30"/>
        </w:rPr>
        <w:t>员工对各位高管的满意度均</w:t>
      </w:r>
      <w:r w:rsidR="00944DE5" w:rsidRPr="00165D27">
        <w:rPr>
          <w:rFonts w:ascii="仿宋" w:eastAsia="仿宋" w:hAnsi="仿宋" w:hint="eastAsia"/>
          <w:sz w:val="30"/>
          <w:szCs w:val="30"/>
        </w:rPr>
        <w:t>在</w:t>
      </w:r>
      <w:r w:rsidR="006A1035" w:rsidRPr="00165D27">
        <w:rPr>
          <w:rFonts w:ascii="仿宋" w:eastAsia="仿宋" w:hAnsi="仿宋" w:hint="eastAsia"/>
          <w:sz w:val="30"/>
          <w:szCs w:val="30"/>
        </w:rPr>
        <w:t>95%</w:t>
      </w:r>
      <w:r w:rsidR="00944DE5" w:rsidRPr="00051DC1">
        <w:rPr>
          <w:rFonts w:ascii="仿宋" w:eastAsia="仿宋" w:hAnsi="仿宋" w:hint="eastAsia"/>
          <w:sz w:val="30"/>
          <w:szCs w:val="30"/>
        </w:rPr>
        <w:t>以上。</w:t>
      </w:r>
    </w:p>
    <w:p w:rsidR="00092F40" w:rsidRPr="00051DC1" w:rsidRDefault="00367094">
      <w:pPr>
        <w:rPr>
          <w:rFonts w:ascii="仿宋" w:eastAsia="仿宋" w:hAnsi="仿宋"/>
          <w:sz w:val="30"/>
          <w:szCs w:val="30"/>
        </w:rPr>
      </w:pPr>
      <w:r w:rsidRPr="00051DC1">
        <w:rPr>
          <w:rFonts w:ascii="仿宋" w:eastAsia="仿宋" w:hAnsi="仿宋" w:hint="eastAsia"/>
          <w:sz w:val="30"/>
          <w:szCs w:val="30"/>
        </w:rPr>
        <w:t xml:space="preserve">    </w:t>
      </w:r>
      <w:r w:rsidR="00092F40" w:rsidRPr="00051DC1">
        <w:rPr>
          <w:rFonts w:ascii="仿宋" w:eastAsia="仿宋" w:hAnsi="仿宋" w:hint="eastAsia"/>
          <w:sz w:val="30"/>
          <w:szCs w:val="30"/>
        </w:rPr>
        <w:t>3</w:t>
      </w:r>
      <w:r w:rsidRPr="00051DC1">
        <w:rPr>
          <w:rFonts w:ascii="仿宋" w:eastAsia="仿宋" w:hAnsi="仿宋" w:hint="eastAsia"/>
          <w:sz w:val="30"/>
          <w:szCs w:val="30"/>
        </w:rPr>
        <w:t>、</w:t>
      </w:r>
      <w:r w:rsidR="00092F40" w:rsidRPr="00051DC1">
        <w:rPr>
          <w:rFonts w:ascii="仿宋" w:eastAsia="仿宋" w:hAnsi="仿宋" w:hint="eastAsia"/>
          <w:sz w:val="30"/>
          <w:szCs w:val="30"/>
        </w:rPr>
        <w:t xml:space="preserve"> 员工权利</w:t>
      </w:r>
    </w:p>
    <w:p w:rsidR="00092F40" w:rsidRPr="00051DC1" w:rsidRDefault="00367094" w:rsidP="009E3FA0">
      <w:pPr>
        <w:ind w:firstLineChars="200" w:firstLine="600"/>
        <w:rPr>
          <w:rFonts w:ascii="仿宋" w:eastAsia="仿宋" w:hAnsi="仿宋"/>
          <w:sz w:val="30"/>
          <w:szCs w:val="30"/>
        </w:rPr>
      </w:pPr>
      <w:r w:rsidRPr="00051DC1">
        <w:rPr>
          <w:rFonts w:ascii="仿宋" w:eastAsia="仿宋" w:hAnsi="仿宋" w:hint="eastAsia"/>
          <w:sz w:val="30"/>
          <w:szCs w:val="30"/>
        </w:rPr>
        <w:t>（1）</w:t>
      </w:r>
      <w:r w:rsidR="00092F40" w:rsidRPr="00051DC1">
        <w:rPr>
          <w:rFonts w:ascii="仿宋" w:eastAsia="仿宋" w:hAnsi="仿宋" w:hint="eastAsia"/>
          <w:sz w:val="30"/>
          <w:szCs w:val="30"/>
        </w:rPr>
        <w:t>工会组织现状及作用</w:t>
      </w:r>
    </w:p>
    <w:p w:rsidR="00944DE5" w:rsidRPr="00051DC1" w:rsidRDefault="00944DE5" w:rsidP="00644973">
      <w:pPr>
        <w:spacing w:line="360" w:lineRule="auto"/>
        <w:ind w:firstLineChars="200" w:firstLine="600"/>
        <w:rPr>
          <w:rFonts w:ascii="仿宋" w:eastAsia="仿宋" w:hAnsi="仿宋"/>
          <w:sz w:val="30"/>
          <w:szCs w:val="30"/>
        </w:rPr>
      </w:pPr>
      <w:r w:rsidRPr="00051DC1">
        <w:rPr>
          <w:rFonts w:ascii="仿宋" w:eastAsia="仿宋" w:hAnsi="仿宋" w:hint="eastAsia"/>
          <w:sz w:val="30"/>
          <w:szCs w:val="30"/>
        </w:rPr>
        <w:t>中银国际期货工会有</w:t>
      </w:r>
      <w:r w:rsidR="000656AA">
        <w:rPr>
          <w:rFonts w:ascii="仿宋" w:eastAsia="仿宋" w:hAnsi="仿宋" w:hint="eastAsia"/>
          <w:sz w:val="30"/>
          <w:szCs w:val="30"/>
        </w:rPr>
        <w:t>组长</w:t>
      </w:r>
      <w:r w:rsidRPr="00051DC1">
        <w:rPr>
          <w:rFonts w:ascii="仿宋" w:eastAsia="仿宋" w:hAnsi="仿宋" w:hint="eastAsia"/>
          <w:sz w:val="30"/>
          <w:szCs w:val="30"/>
        </w:rPr>
        <w:t>1人，副</w:t>
      </w:r>
      <w:r w:rsidR="000656AA">
        <w:rPr>
          <w:rFonts w:ascii="仿宋" w:eastAsia="仿宋" w:hAnsi="仿宋" w:hint="eastAsia"/>
          <w:sz w:val="30"/>
          <w:szCs w:val="30"/>
        </w:rPr>
        <w:t>组长</w:t>
      </w:r>
      <w:r w:rsidRPr="00051DC1">
        <w:rPr>
          <w:rFonts w:ascii="仿宋" w:eastAsia="仿宋" w:hAnsi="仿宋" w:hint="eastAsia"/>
          <w:sz w:val="30"/>
          <w:szCs w:val="30"/>
        </w:rPr>
        <w:t>1人。</w:t>
      </w:r>
      <w:r w:rsidR="00B73E0E" w:rsidRPr="00051DC1">
        <w:rPr>
          <w:rFonts w:ascii="仿宋" w:eastAsia="仿宋" w:hAnsi="仿宋" w:hint="eastAsia"/>
          <w:sz w:val="30"/>
          <w:szCs w:val="30"/>
        </w:rPr>
        <w:t>坚持勤俭节约原则</w:t>
      </w:r>
      <w:r w:rsidR="00750339" w:rsidRPr="00051DC1">
        <w:rPr>
          <w:rFonts w:ascii="仿宋" w:eastAsia="仿宋" w:hAnsi="仿宋" w:hint="eastAsia"/>
          <w:sz w:val="30"/>
          <w:szCs w:val="30"/>
        </w:rPr>
        <w:t>，</w:t>
      </w:r>
      <w:r w:rsidR="00B73E0E" w:rsidRPr="00051DC1">
        <w:rPr>
          <w:rFonts w:ascii="仿宋" w:eastAsia="仿宋" w:hAnsi="仿宋" w:hint="eastAsia"/>
          <w:sz w:val="30"/>
          <w:szCs w:val="30"/>
        </w:rPr>
        <w:t>提高经费使用效益。</w:t>
      </w:r>
    </w:p>
    <w:p w:rsidR="009E3FA0" w:rsidRPr="00051DC1" w:rsidRDefault="00B73E0E" w:rsidP="00644973">
      <w:pPr>
        <w:spacing w:line="360" w:lineRule="auto"/>
        <w:ind w:firstLineChars="200" w:firstLine="600"/>
        <w:rPr>
          <w:rFonts w:ascii="仿宋" w:eastAsia="仿宋" w:hAnsi="仿宋"/>
          <w:sz w:val="30"/>
          <w:szCs w:val="30"/>
        </w:rPr>
      </w:pPr>
      <w:r w:rsidRPr="00051DC1">
        <w:rPr>
          <w:rFonts w:ascii="仿宋" w:eastAsia="仿宋" w:hAnsi="仿宋" w:hint="eastAsia"/>
          <w:sz w:val="30"/>
          <w:szCs w:val="30"/>
        </w:rPr>
        <w:t>工会每年组织</w:t>
      </w:r>
      <w:r w:rsidR="00750339" w:rsidRPr="00051DC1">
        <w:rPr>
          <w:rFonts w:ascii="仿宋" w:eastAsia="仿宋" w:hAnsi="仿宋" w:hint="eastAsia"/>
          <w:sz w:val="30"/>
          <w:szCs w:val="30"/>
        </w:rPr>
        <w:t>团建</w:t>
      </w:r>
      <w:r w:rsidRPr="00051DC1">
        <w:rPr>
          <w:rFonts w:ascii="仿宋" w:eastAsia="仿宋" w:hAnsi="仿宋" w:hint="eastAsia"/>
          <w:sz w:val="30"/>
          <w:szCs w:val="30"/>
        </w:rPr>
        <w:t>活动，</w:t>
      </w:r>
      <w:r w:rsidR="00750339" w:rsidRPr="00051DC1">
        <w:rPr>
          <w:rFonts w:ascii="仿宋" w:eastAsia="仿宋" w:hAnsi="仿宋" w:hint="eastAsia"/>
          <w:sz w:val="30"/>
          <w:szCs w:val="30"/>
        </w:rPr>
        <w:t>增强企业凝聚力，同时帮助</w:t>
      </w:r>
      <w:r w:rsidRPr="00051DC1">
        <w:rPr>
          <w:rFonts w:ascii="仿宋" w:eastAsia="仿宋" w:hAnsi="仿宋" w:hint="eastAsia"/>
          <w:sz w:val="30"/>
          <w:szCs w:val="30"/>
        </w:rPr>
        <w:t>新员工</w:t>
      </w:r>
      <w:r w:rsidR="00750339" w:rsidRPr="00051DC1">
        <w:rPr>
          <w:rFonts w:ascii="仿宋" w:eastAsia="仿宋" w:hAnsi="仿宋" w:hint="eastAsia"/>
          <w:sz w:val="30"/>
          <w:szCs w:val="30"/>
        </w:rPr>
        <w:t>更快地</w:t>
      </w:r>
      <w:r w:rsidRPr="00051DC1">
        <w:rPr>
          <w:rFonts w:ascii="仿宋" w:eastAsia="仿宋" w:hAnsi="仿宋" w:hint="eastAsia"/>
          <w:sz w:val="30"/>
          <w:szCs w:val="30"/>
        </w:rPr>
        <w:t>融入公司大集体</w:t>
      </w:r>
      <w:r w:rsidR="009E3FA0" w:rsidRPr="00051DC1">
        <w:rPr>
          <w:rFonts w:ascii="仿宋" w:eastAsia="仿宋" w:hAnsi="仿宋" w:hint="eastAsia"/>
          <w:sz w:val="30"/>
          <w:szCs w:val="30"/>
        </w:rPr>
        <w:t>。此外，工会不定期开展文体活动丰富员工的业余生活。</w:t>
      </w:r>
      <w:r w:rsidR="00750339" w:rsidRPr="00051DC1">
        <w:rPr>
          <w:rFonts w:ascii="仿宋" w:eastAsia="仿宋" w:hAnsi="仿宋" w:hint="eastAsia"/>
          <w:sz w:val="30"/>
          <w:szCs w:val="30"/>
        </w:rPr>
        <w:t>对</w:t>
      </w:r>
      <w:r w:rsidR="009E3FA0" w:rsidRPr="00051DC1">
        <w:rPr>
          <w:rFonts w:ascii="仿宋" w:eastAsia="仿宋" w:hAnsi="仿宋" w:hint="eastAsia"/>
          <w:sz w:val="30"/>
          <w:szCs w:val="30"/>
        </w:rPr>
        <w:t>员工生日、结婚、生育、丧事、住院等情况，</w:t>
      </w:r>
      <w:r w:rsidR="00750339" w:rsidRPr="00051DC1">
        <w:rPr>
          <w:rFonts w:ascii="仿宋" w:eastAsia="仿宋" w:hAnsi="仿宋" w:hint="eastAsia"/>
          <w:sz w:val="30"/>
          <w:szCs w:val="30"/>
        </w:rPr>
        <w:t>对员工本人</w:t>
      </w:r>
      <w:r w:rsidR="009E3FA0" w:rsidRPr="00051DC1">
        <w:rPr>
          <w:rFonts w:ascii="仿宋" w:eastAsia="仿宋" w:hAnsi="仿宋" w:hint="eastAsia"/>
          <w:sz w:val="30"/>
          <w:szCs w:val="30"/>
        </w:rPr>
        <w:t>或家属进行慰问，若员工及其家属患重大疾病或其他原因造成经济困难时，可向工会申请困难补助。</w:t>
      </w:r>
    </w:p>
    <w:p w:rsidR="00092F40" w:rsidRPr="00051DC1" w:rsidRDefault="00367094" w:rsidP="009E3FA0">
      <w:pPr>
        <w:ind w:firstLine="600"/>
        <w:rPr>
          <w:rFonts w:ascii="仿宋" w:eastAsia="仿宋" w:hAnsi="仿宋"/>
          <w:sz w:val="30"/>
          <w:szCs w:val="30"/>
        </w:rPr>
      </w:pPr>
      <w:r w:rsidRPr="00051DC1">
        <w:rPr>
          <w:rFonts w:ascii="仿宋" w:eastAsia="仿宋" w:hAnsi="仿宋" w:hint="eastAsia"/>
          <w:sz w:val="30"/>
          <w:szCs w:val="30"/>
        </w:rPr>
        <w:lastRenderedPageBreak/>
        <w:t>（2）</w:t>
      </w:r>
      <w:r w:rsidR="00092F40" w:rsidRPr="00051DC1">
        <w:rPr>
          <w:rFonts w:ascii="仿宋" w:eastAsia="仿宋" w:hAnsi="仿宋" w:hint="eastAsia"/>
          <w:sz w:val="30"/>
          <w:szCs w:val="30"/>
        </w:rPr>
        <w:t>员工权利的保障</w:t>
      </w:r>
    </w:p>
    <w:p w:rsidR="009E3FA0" w:rsidRPr="00051DC1" w:rsidRDefault="00027350" w:rsidP="00644973">
      <w:pPr>
        <w:spacing w:line="360" w:lineRule="auto"/>
        <w:ind w:firstLineChars="200" w:firstLine="600"/>
        <w:rPr>
          <w:rFonts w:ascii="仿宋" w:eastAsia="仿宋" w:hAnsi="仿宋"/>
          <w:sz w:val="30"/>
          <w:szCs w:val="30"/>
        </w:rPr>
      </w:pPr>
      <w:r w:rsidRPr="00051DC1">
        <w:rPr>
          <w:rFonts w:ascii="仿宋" w:eastAsia="仿宋" w:hAnsi="仿宋" w:hint="eastAsia"/>
          <w:sz w:val="30"/>
          <w:szCs w:val="30"/>
        </w:rPr>
        <w:t>建立健全公司内部制度，</w:t>
      </w:r>
      <w:r w:rsidR="009E3FA0" w:rsidRPr="00051DC1">
        <w:rPr>
          <w:rFonts w:ascii="仿宋" w:eastAsia="仿宋" w:hAnsi="仿宋" w:hint="eastAsia"/>
          <w:sz w:val="30"/>
          <w:szCs w:val="30"/>
        </w:rPr>
        <w:t>严格遵守《劳动法》</w:t>
      </w:r>
      <w:r w:rsidRPr="00051DC1">
        <w:rPr>
          <w:rFonts w:ascii="仿宋" w:eastAsia="仿宋" w:hAnsi="仿宋" w:hint="eastAsia"/>
          <w:sz w:val="30"/>
          <w:szCs w:val="30"/>
        </w:rPr>
        <w:t>、《劳动合同法》，保障员工薪资待遇、休息休假、</w:t>
      </w:r>
      <w:r w:rsidR="001B3C87" w:rsidRPr="00051DC1">
        <w:rPr>
          <w:rFonts w:ascii="仿宋" w:eastAsia="仿宋" w:hAnsi="仿宋" w:hint="eastAsia"/>
          <w:sz w:val="30"/>
          <w:szCs w:val="30"/>
        </w:rPr>
        <w:t>社会保险等各项权利。</w:t>
      </w:r>
    </w:p>
    <w:p w:rsidR="00092F40" w:rsidRPr="00051DC1" w:rsidRDefault="00092F40" w:rsidP="00B33472">
      <w:pPr>
        <w:ind w:firstLine="600"/>
        <w:rPr>
          <w:rFonts w:ascii="仿宋" w:eastAsia="仿宋" w:hAnsi="仿宋"/>
          <w:sz w:val="30"/>
          <w:szCs w:val="30"/>
        </w:rPr>
      </w:pPr>
      <w:r w:rsidRPr="00051DC1">
        <w:rPr>
          <w:rFonts w:ascii="仿宋" w:eastAsia="仿宋" w:hAnsi="仿宋" w:hint="eastAsia"/>
          <w:sz w:val="30"/>
          <w:szCs w:val="30"/>
        </w:rPr>
        <w:t>2</w:t>
      </w:r>
      <w:r w:rsidR="00367094" w:rsidRPr="00051DC1">
        <w:rPr>
          <w:rFonts w:ascii="仿宋" w:eastAsia="仿宋" w:hAnsi="仿宋" w:hint="eastAsia"/>
          <w:sz w:val="30"/>
          <w:szCs w:val="30"/>
        </w:rPr>
        <w:t>、</w:t>
      </w:r>
      <w:r w:rsidRPr="00051DC1">
        <w:rPr>
          <w:rFonts w:ascii="仿宋" w:eastAsia="仿宋" w:hAnsi="仿宋" w:hint="eastAsia"/>
          <w:sz w:val="30"/>
          <w:szCs w:val="30"/>
        </w:rPr>
        <w:t>良好的商业道德与职业操守（如诚信、反对贿赂及贪污、反洗钱等）</w:t>
      </w:r>
    </w:p>
    <w:p w:rsidR="00B33472" w:rsidRPr="00557074" w:rsidRDefault="00B33472" w:rsidP="00644973">
      <w:pPr>
        <w:spacing w:line="360" w:lineRule="auto"/>
        <w:ind w:firstLineChars="200" w:firstLine="600"/>
        <w:rPr>
          <w:rFonts w:ascii="仿宋" w:eastAsia="仿宋" w:hAnsi="仿宋"/>
          <w:sz w:val="30"/>
          <w:szCs w:val="30"/>
        </w:rPr>
      </w:pPr>
      <w:r w:rsidRPr="00557074">
        <w:rPr>
          <w:rFonts w:ascii="仿宋" w:eastAsia="仿宋" w:hAnsi="仿宋" w:hint="eastAsia"/>
          <w:sz w:val="30"/>
          <w:szCs w:val="30"/>
        </w:rPr>
        <w:t>在反洗钱方面，我司按照金融机构反洗钱监督管理办法（试行）》在公司内部积极履行反洗钱义务。我司目前已制定《反洗钱及反恐怖融资工作指引》、《客户身份识别实施办法》、《洗钱和恐怖融资风险评估及客户分类管理办法》、《反洗钱及反恐怖融资工作指引》、《大额、可疑交易报告管理办法》、《反洗钱及反恐怖融资人员管理考核办法》、《关于涉及恐怖活动资产冻结操作办法》及《协助、配合司法机关和行政执法机关打击洗钱活动工作流程》等制度。公司建立执行委员会领导，稽核合规部组织协调，客服部、资产管理部、风险管理部主要实施，财务部、交易部、结算部协助分析，信息技术部技术支持，其他部门及全体员工日常关注和报告，首席风险官监督的多层次、全方位的反洗钱及反恐怖融资工作体系。</w:t>
      </w:r>
    </w:p>
    <w:p w:rsidR="00B33472" w:rsidRDefault="00B33472" w:rsidP="00644973">
      <w:pPr>
        <w:spacing w:line="360" w:lineRule="auto"/>
        <w:ind w:firstLineChars="200" w:firstLine="600"/>
        <w:rPr>
          <w:rFonts w:ascii="仿宋" w:eastAsia="仿宋" w:hAnsi="仿宋"/>
          <w:sz w:val="30"/>
          <w:szCs w:val="30"/>
        </w:rPr>
      </w:pPr>
      <w:r w:rsidRPr="00FB6A86">
        <w:rPr>
          <w:rFonts w:ascii="仿宋" w:eastAsia="仿宋" w:hAnsi="仿宋" w:hint="eastAsia"/>
          <w:sz w:val="30"/>
          <w:szCs w:val="30"/>
        </w:rPr>
        <w:t>在合规经营方面，公司始终把“严控风险，严守合规底线”放在各项工作的首位来抓，坚持稳健经营，对违规风险采取零容忍的态度，杜绝违规事件的发生。随着业务的多元化开展，公司在合规内控建设上还需要加强，特别是创新业务中的合规把握和风险管控。因此</w:t>
      </w:r>
      <w:r w:rsidRPr="00FB6A86">
        <w:rPr>
          <w:rFonts w:ascii="仿宋" w:eastAsia="仿宋" w:hAnsi="仿宋"/>
          <w:sz w:val="30"/>
          <w:szCs w:val="30"/>
        </w:rPr>
        <w:t>201</w:t>
      </w:r>
      <w:r w:rsidR="00037EE4">
        <w:rPr>
          <w:rFonts w:ascii="仿宋" w:eastAsia="仿宋" w:hAnsi="仿宋" w:hint="eastAsia"/>
          <w:sz w:val="30"/>
          <w:szCs w:val="30"/>
        </w:rPr>
        <w:t>8</w:t>
      </w:r>
      <w:r w:rsidRPr="00FB6A86">
        <w:rPr>
          <w:rFonts w:ascii="仿宋" w:eastAsia="仿宋" w:hAnsi="仿宋" w:hint="eastAsia"/>
          <w:sz w:val="30"/>
          <w:szCs w:val="30"/>
        </w:rPr>
        <w:t>年公司各业务层面要加强多层次多方面的</w:t>
      </w:r>
      <w:r w:rsidRPr="00FB6A86">
        <w:rPr>
          <w:rFonts w:ascii="仿宋" w:eastAsia="仿宋" w:hAnsi="仿宋" w:hint="eastAsia"/>
          <w:sz w:val="30"/>
          <w:szCs w:val="30"/>
        </w:rPr>
        <w:lastRenderedPageBreak/>
        <w:t>业务学习，加强不同行业间的交流沟通，提升政治敏感度，认清市场形势的变化，积极与监管部门和交易所沟通，更好地领会监管要求，确保没有认知上的“模糊地带”。加强制度建设，梳理各项规章制度和业务流程，强化合规部门对业务部门制度建设的督导职能。继续坚持风险合规第一位的原则，绝不动摇。</w:t>
      </w:r>
    </w:p>
    <w:p w:rsidR="00FB6A86" w:rsidRPr="006C2320" w:rsidRDefault="00FB6A86" w:rsidP="00FB6A86">
      <w:pPr>
        <w:ind w:firstLine="600"/>
        <w:rPr>
          <w:rFonts w:ascii="仿宋" w:eastAsia="仿宋" w:hAnsi="仿宋"/>
          <w:sz w:val="30"/>
          <w:szCs w:val="30"/>
        </w:rPr>
      </w:pPr>
      <w:r w:rsidRPr="006C2320">
        <w:rPr>
          <w:rFonts w:ascii="仿宋" w:eastAsia="仿宋" w:hAnsi="仿宋" w:hint="eastAsia"/>
          <w:sz w:val="30"/>
          <w:szCs w:val="30"/>
        </w:rPr>
        <w:t>在足额纳税方面</w:t>
      </w:r>
      <w:r w:rsidRPr="006C2320">
        <w:rPr>
          <w:rFonts w:ascii="仿宋" w:eastAsia="仿宋" w:hAnsi="仿宋" w:cs="仿宋_GB2312" w:hint="eastAsia"/>
          <w:sz w:val="28"/>
          <w:szCs w:val="28"/>
        </w:rPr>
        <w:t>，</w:t>
      </w:r>
      <w:r w:rsidRPr="006C2320">
        <w:rPr>
          <w:rFonts w:ascii="仿宋" w:eastAsia="仿宋" w:hAnsi="仿宋" w:hint="eastAsia"/>
          <w:sz w:val="30"/>
          <w:szCs w:val="30"/>
        </w:rPr>
        <w:t>我司严格遵守国家相关法律法规，</w:t>
      </w:r>
      <w:r w:rsidR="006A1035" w:rsidRPr="006C2320">
        <w:rPr>
          <w:rFonts w:ascii="仿宋" w:eastAsia="仿宋" w:hAnsi="仿宋" w:hint="eastAsia"/>
          <w:sz w:val="30"/>
          <w:szCs w:val="30"/>
        </w:rPr>
        <w:t>201</w:t>
      </w:r>
      <w:r w:rsidR="00165D27" w:rsidRPr="006C2320">
        <w:rPr>
          <w:rFonts w:ascii="仿宋" w:eastAsia="仿宋" w:hAnsi="仿宋" w:hint="eastAsia"/>
          <w:sz w:val="30"/>
          <w:szCs w:val="30"/>
        </w:rPr>
        <w:t>8</w:t>
      </w:r>
      <w:r w:rsidR="006A1035" w:rsidRPr="006C2320">
        <w:rPr>
          <w:rFonts w:ascii="仿宋" w:eastAsia="仿宋" w:hAnsi="仿宋" w:hint="eastAsia"/>
          <w:sz w:val="30"/>
          <w:szCs w:val="30"/>
        </w:rPr>
        <w:t>年总计缴纳增值税</w:t>
      </w:r>
      <w:r w:rsidR="006C2320" w:rsidRPr="006C2320">
        <w:rPr>
          <w:rFonts w:ascii="仿宋" w:eastAsia="仿宋" w:hAnsi="仿宋"/>
          <w:sz w:val="30"/>
          <w:szCs w:val="30"/>
        </w:rPr>
        <w:t>133.57</w:t>
      </w:r>
      <w:r w:rsidR="002C4341">
        <w:rPr>
          <w:rFonts w:ascii="仿宋" w:eastAsia="仿宋" w:hAnsi="仿宋" w:hint="eastAsia"/>
          <w:sz w:val="30"/>
          <w:szCs w:val="30"/>
        </w:rPr>
        <w:t>万</w:t>
      </w:r>
      <w:r w:rsidR="006A1035" w:rsidRPr="006C2320">
        <w:rPr>
          <w:rFonts w:ascii="仿宋" w:eastAsia="仿宋" w:hAnsi="仿宋" w:hint="eastAsia"/>
          <w:sz w:val="30"/>
          <w:szCs w:val="30"/>
        </w:rPr>
        <w:t>元，个人所得税</w:t>
      </w:r>
      <w:r w:rsidR="006C2320" w:rsidRPr="006C2320">
        <w:rPr>
          <w:rFonts w:ascii="仿宋" w:eastAsia="仿宋" w:hAnsi="仿宋"/>
          <w:sz w:val="30"/>
          <w:szCs w:val="30"/>
        </w:rPr>
        <w:t>296.49</w:t>
      </w:r>
      <w:r w:rsidR="002C4341">
        <w:rPr>
          <w:rFonts w:ascii="仿宋" w:eastAsia="仿宋" w:hAnsi="仿宋" w:hint="eastAsia"/>
          <w:sz w:val="30"/>
          <w:szCs w:val="30"/>
        </w:rPr>
        <w:t>万</w:t>
      </w:r>
      <w:r w:rsidR="006A1035" w:rsidRPr="006C2320">
        <w:rPr>
          <w:rFonts w:ascii="仿宋" w:eastAsia="仿宋" w:hAnsi="仿宋" w:hint="eastAsia"/>
          <w:sz w:val="30"/>
          <w:szCs w:val="30"/>
        </w:rPr>
        <w:t>元，企业所得税</w:t>
      </w:r>
      <w:r w:rsidR="006C2320" w:rsidRPr="006C2320">
        <w:rPr>
          <w:rFonts w:ascii="仿宋" w:eastAsia="仿宋" w:hAnsi="仿宋"/>
          <w:sz w:val="30"/>
          <w:szCs w:val="30"/>
        </w:rPr>
        <w:t>1116.34</w:t>
      </w:r>
      <w:r w:rsidR="002C4341">
        <w:rPr>
          <w:rFonts w:ascii="仿宋" w:eastAsia="仿宋" w:hAnsi="仿宋" w:hint="eastAsia"/>
          <w:sz w:val="30"/>
          <w:szCs w:val="30"/>
        </w:rPr>
        <w:t>万</w:t>
      </w:r>
      <w:r w:rsidR="006A1035" w:rsidRPr="006C2320">
        <w:rPr>
          <w:rFonts w:ascii="仿宋" w:eastAsia="仿宋" w:hAnsi="仿宋" w:hint="eastAsia"/>
          <w:sz w:val="30"/>
          <w:szCs w:val="30"/>
        </w:rPr>
        <w:t>元</w:t>
      </w:r>
      <w:r w:rsidR="006C2320" w:rsidRPr="006C2320">
        <w:rPr>
          <w:rFonts w:ascii="仿宋" w:eastAsia="仿宋" w:hAnsi="仿宋" w:hint="eastAsia"/>
          <w:sz w:val="30"/>
          <w:szCs w:val="30"/>
        </w:rPr>
        <w:t>，</w:t>
      </w:r>
      <w:r w:rsidRPr="006C2320">
        <w:rPr>
          <w:rFonts w:ascii="仿宋" w:eastAsia="仿宋" w:hAnsi="仿宋" w:cs="仿宋_GB2312" w:hint="eastAsia"/>
          <w:sz w:val="28"/>
          <w:szCs w:val="28"/>
        </w:rPr>
        <w:t>增值税附加</w:t>
      </w:r>
      <w:r w:rsidR="006C2320" w:rsidRPr="006C2320">
        <w:rPr>
          <w:rFonts w:ascii="仿宋" w:eastAsia="仿宋" w:hAnsi="仿宋"/>
          <w:sz w:val="30"/>
          <w:szCs w:val="30"/>
        </w:rPr>
        <w:t>14.87</w:t>
      </w:r>
      <w:r w:rsidRPr="006C2320">
        <w:rPr>
          <w:rFonts w:ascii="仿宋" w:eastAsia="仿宋" w:hAnsi="仿宋" w:cs="仿宋_GB2312" w:hint="eastAsia"/>
          <w:sz w:val="28"/>
          <w:szCs w:val="28"/>
        </w:rPr>
        <w:t>万元。</w:t>
      </w:r>
    </w:p>
    <w:p w:rsidR="00092F40" w:rsidRPr="001B1095" w:rsidRDefault="00092F40" w:rsidP="00B33472">
      <w:pPr>
        <w:ind w:firstLine="600"/>
        <w:rPr>
          <w:rFonts w:ascii="仿宋" w:eastAsia="仿宋" w:hAnsi="仿宋"/>
          <w:sz w:val="30"/>
          <w:szCs w:val="30"/>
        </w:rPr>
      </w:pPr>
      <w:r w:rsidRPr="001B1095">
        <w:rPr>
          <w:rFonts w:ascii="仿宋" w:eastAsia="仿宋" w:hAnsi="仿宋" w:hint="eastAsia"/>
          <w:sz w:val="30"/>
          <w:szCs w:val="30"/>
        </w:rPr>
        <w:t>3</w:t>
      </w:r>
      <w:r w:rsidR="00367094" w:rsidRPr="001B1095">
        <w:rPr>
          <w:rFonts w:ascii="仿宋" w:eastAsia="仿宋" w:hAnsi="仿宋" w:hint="eastAsia"/>
          <w:sz w:val="30"/>
          <w:szCs w:val="30"/>
        </w:rPr>
        <w:t>、</w:t>
      </w:r>
      <w:r w:rsidRPr="001B1095">
        <w:rPr>
          <w:rFonts w:ascii="仿宋" w:eastAsia="仿宋" w:hAnsi="仿宋" w:hint="eastAsia"/>
          <w:sz w:val="30"/>
          <w:szCs w:val="30"/>
        </w:rPr>
        <w:t>公益及慈善事业</w:t>
      </w:r>
    </w:p>
    <w:p w:rsidR="00165D27" w:rsidRPr="00165D27" w:rsidRDefault="00FB6A86" w:rsidP="00165D27">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201</w:t>
      </w:r>
      <w:r w:rsidR="00037EE4">
        <w:rPr>
          <w:rFonts w:ascii="仿宋" w:eastAsia="仿宋" w:hAnsi="仿宋" w:hint="eastAsia"/>
          <w:sz w:val="30"/>
          <w:szCs w:val="30"/>
        </w:rPr>
        <w:t>8</w:t>
      </w:r>
      <w:r w:rsidR="00165D27">
        <w:rPr>
          <w:rFonts w:ascii="仿宋" w:eastAsia="仿宋" w:hAnsi="仿宋" w:hint="eastAsia"/>
          <w:sz w:val="30"/>
          <w:szCs w:val="30"/>
        </w:rPr>
        <w:t>年</w:t>
      </w:r>
      <w:r w:rsidR="00B33472" w:rsidRPr="00644973">
        <w:rPr>
          <w:rFonts w:ascii="仿宋" w:eastAsia="仿宋" w:hAnsi="仿宋" w:hint="eastAsia"/>
          <w:sz w:val="30"/>
          <w:szCs w:val="30"/>
        </w:rPr>
        <w:t>，</w:t>
      </w:r>
      <w:r w:rsidRPr="00644973">
        <w:rPr>
          <w:rFonts w:ascii="仿宋" w:eastAsia="仿宋" w:hAnsi="仿宋" w:hint="eastAsia"/>
          <w:sz w:val="30"/>
          <w:szCs w:val="30"/>
        </w:rPr>
        <w:t>进一步深入贯彻落实中央和证监会的有关精神要求和战略部署，在证监会的统一部署和指导以及协会的大力号召下，公司在201</w:t>
      </w:r>
      <w:r w:rsidR="00037EE4">
        <w:rPr>
          <w:rFonts w:ascii="仿宋" w:eastAsia="仿宋" w:hAnsi="仿宋" w:hint="eastAsia"/>
          <w:sz w:val="30"/>
          <w:szCs w:val="30"/>
        </w:rPr>
        <w:t>8</w:t>
      </w:r>
      <w:r w:rsidRPr="00644973">
        <w:rPr>
          <w:rFonts w:ascii="仿宋" w:eastAsia="仿宋" w:hAnsi="仿宋" w:hint="eastAsia"/>
          <w:sz w:val="30"/>
          <w:szCs w:val="30"/>
        </w:rPr>
        <w:t>年伊始积极动员，向全员传达中央和证监会关于扶贫工作的重要精神，要求全员进行深入学习并强化责任担当意识，形成了全员参与扶贫的氛围，同时积极响应“精准扶贫、精准脱贫”的号召，</w:t>
      </w:r>
      <w:r w:rsidR="00165D27" w:rsidRPr="00165D27">
        <w:rPr>
          <w:rFonts w:ascii="仿宋" w:eastAsia="仿宋" w:hAnsi="仿宋" w:hint="eastAsia"/>
          <w:sz w:val="30"/>
          <w:szCs w:val="30"/>
        </w:rPr>
        <w:t>在公司内部成立了以总经理为组长的扶贫领导小组，由公司综合部</w:t>
      </w:r>
      <w:r w:rsidRPr="00165D27">
        <w:rPr>
          <w:rFonts w:ascii="仿宋" w:eastAsia="仿宋" w:hAnsi="仿宋" w:hint="eastAsia"/>
          <w:sz w:val="30"/>
          <w:szCs w:val="30"/>
        </w:rPr>
        <w:t>具体落实扶贫工作。</w:t>
      </w:r>
      <w:r w:rsidR="00165D27">
        <w:rPr>
          <w:rFonts w:ascii="仿宋" w:eastAsia="仿宋" w:hAnsi="仿宋" w:hint="eastAsia"/>
          <w:sz w:val="30"/>
          <w:szCs w:val="30"/>
        </w:rPr>
        <w:t>经扶贫对象广西宁明县</w:t>
      </w:r>
      <w:r w:rsidR="00165D27" w:rsidRPr="00165D27">
        <w:rPr>
          <w:rFonts w:ascii="仿宋" w:eastAsia="仿宋" w:hAnsi="仿宋" w:hint="eastAsia"/>
          <w:sz w:val="30"/>
          <w:szCs w:val="30"/>
        </w:rPr>
        <w:t>政府部门介绍，</w:t>
      </w:r>
      <w:r w:rsidR="00165D27">
        <w:rPr>
          <w:rFonts w:ascii="仿宋" w:eastAsia="仿宋" w:hAnsi="仿宋" w:hint="eastAsia"/>
          <w:sz w:val="30"/>
          <w:szCs w:val="30"/>
        </w:rPr>
        <w:t>了解到</w:t>
      </w:r>
      <w:r w:rsidR="00165D27" w:rsidRPr="00165D27">
        <w:rPr>
          <w:rFonts w:ascii="仿宋" w:eastAsia="仿宋" w:hAnsi="仿宋" w:hint="eastAsia"/>
          <w:sz w:val="30"/>
          <w:szCs w:val="30"/>
        </w:rPr>
        <w:t>那才小学由于地势偏远，运输道路不畅，</w:t>
      </w:r>
      <w:r w:rsidR="00165D27">
        <w:rPr>
          <w:rFonts w:ascii="仿宋" w:eastAsia="仿宋" w:hAnsi="仿宋" w:hint="eastAsia"/>
          <w:sz w:val="30"/>
          <w:szCs w:val="30"/>
        </w:rPr>
        <w:t>存在教学设备落后，</w:t>
      </w:r>
      <w:r w:rsidR="00165D27" w:rsidRPr="00165D27">
        <w:rPr>
          <w:rFonts w:ascii="仿宋" w:eastAsia="仿宋" w:hAnsi="仿宋" w:hint="eastAsia"/>
          <w:sz w:val="30"/>
          <w:szCs w:val="30"/>
        </w:rPr>
        <w:t>师生教学环境恶劣，缺少现代化电教设备，无学生开展体锻活动的器材，学生各方面素质均跟不上时代发展的需要</w:t>
      </w:r>
      <w:r w:rsidR="00165D27">
        <w:rPr>
          <w:rFonts w:ascii="仿宋" w:eastAsia="仿宋" w:hAnsi="仿宋" w:hint="eastAsia"/>
          <w:sz w:val="30"/>
          <w:szCs w:val="30"/>
        </w:rPr>
        <w:t>的恶劣情况</w:t>
      </w:r>
      <w:r w:rsidR="00165D27" w:rsidRPr="00165D27">
        <w:rPr>
          <w:rFonts w:ascii="仿宋" w:eastAsia="仿宋" w:hAnsi="仿宋" w:hint="eastAsia"/>
          <w:sz w:val="30"/>
          <w:szCs w:val="30"/>
        </w:rPr>
        <w:t>。经与学校校长及当地电教站站长反复沟通后，公司决定向学校捐赠一套电子教学设备及运动器材，以切实有效地改善落后的教学水平。此项工作于10月8日完成所有的安装</w:t>
      </w:r>
      <w:r w:rsidR="00165D27" w:rsidRPr="00165D27">
        <w:rPr>
          <w:rFonts w:ascii="仿宋" w:eastAsia="仿宋" w:hAnsi="仿宋" w:hint="eastAsia"/>
          <w:sz w:val="30"/>
          <w:szCs w:val="30"/>
        </w:rPr>
        <w:lastRenderedPageBreak/>
        <w:t>调试。10月30日</w:t>
      </w:r>
      <w:r w:rsidR="00165D27" w:rsidRPr="00165D27">
        <w:rPr>
          <w:rFonts w:ascii="仿宋" w:eastAsia="仿宋" w:hAnsi="仿宋"/>
          <w:sz w:val="30"/>
          <w:szCs w:val="30"/>
        </w:rPr>
        <w:t>中银国际证券、中银国际期货在</w:t>
      </w:r>
      <w:r w:rsidR="00165D27" w:rsidRPr="00165D27">
        <w:rPr>
          <w:rFonts w:ascii="仿宋" w:eastAsia="仿宋" w:hAnsi="仿宋" w:hint="eastAsia"/>
          <w:sz w:val="30"/>
          <w:szCs w:val="30"/>
        </w:rPr>
        <w:t>贵州省</w:t>
      </w:r>
      <w:r w:rsidR="00165D27" w:rsidRPr="00165D27">
        <w:rPr>
          <w:rFonts w:ascii="仿宋" w:eastAsia="仿宋" w:hAnsi="仿宋"/>
          <w:sz w:val="30"/>
          <w:szCs w:val="30"/>
        </w:rPr>
        <w:t>六盘水市水城县</w:t>
      </w:r>
      <w:r w:rsidR="00165D27" w:rsidRPr="00165D27">
        <w:rPr>
          <w:rFonts w:ascii="仿宋" w:eastAsia="仿宋" w:hAnsi="仿宋" w:hint="eastAsia"/>
          <w:sz w:val="30"/>
          <w:szCs w:val="30"/>
        </w:rPr>
        <w:t>县政府</w:t>
      </w:r>
      <w:r w:rsidR="00165D27" w:rsidRPr="00165D27">
        <w:rPr>
          <w:rFonts w:ascii="仿宋" w:eastAsia="仿宋" w:hAnsi="仿宋"/>
          <w:sz w:val="30"/>
          <w:szCs w:val="30"/>
        </w:rPr>
        <w:t>培训</w:t>
      </w:r>
      <w:r w:rsidR="00165D27" w:rsidRPr="00165D27">
        <w:rPr>
          <w:rFonts w:ascii="仿宋" w:eastAsia="仿宋" w:hAnsi="仿宋" w:hint="eastAsia"/>
          <w:sz w:val="30"/>
          <w:szCs w:val="30"/>
        </w:rPr>
        <w:t>中心联合举办2018年结对帮扶县金融知识培训班。培训吸引水城县当地多家</w:t>
      </w:r>
      <w:r w:rsidR="00165D27" w:rsidRPr="00165D27">
        <w:rPr>
          <w:rFonts w:ascii="仿宋" w:eastAsia="仿宋" w:hAnsi="仿宋"/>
          <w:sz w:val="30"/>
          <w:szCs w:val="30"/>
        </w:rPr>
        <w:t>企业</w:t>
      </w:r>
      <w:r w:rsidR="00165D27" w:rsidRPr="00165D27">
        <w:rPr>
          <w:rFonts w:ascii="仿宋" w:eastAsia="仿宋" w:hAnsi="仿宋" w:hint="eastAsia"/>
          <w:sz w:val="30"/>
          <w:szCs w:val="30"/>
        </w:rPr>
        <w:t>、</w:t>
      </w:r>
      <w:r w:rsidR="00165D27" w:rsidRPr="00165D27">
        <w:rPr>
          <w:rFonts w:ascii="仿宋" w:eastAsia="仿宋" w:hAnsi="仿宋"/>
          <w:sz w:val="30"/>
          <w:szCs w:val="30"/>
        </w:rPr>
        <w:t>水城县当地领导包括水城县</w:t>
      </w:r>
      <w:r w:rsidR="00165D27" w:rsidRPr="00165D27">
        <w:rPr>
          <w:rFonts w:ascii="仿宋" w:eastAsia="仿宋" w:hAnsi="仿宋" w:hint="eastAsia"/>
          <w:sz w:val="30"/>
          <w:szCs w:val="30"/>
        </w:rPr>
        <w:t>陈</w:t>
      </w:r>
      <w:r w:rsidR="00165D27" w:rsidRPr="00165D27">
        <w:rPr>
          <w:rFonts w:ascii="仿宋" w:eastAsia="仿宋" w:hAnsi="仿宋"/>
          <w:sz w:val="30"/>
          <w:szCs w:val="30"/>
        </w:rPr>
        <w:t>县长、水城县金融</w:t>
      </w:r>
      <w:r w:rsidR="00165D27" w:rsidRPr="00165D27">
        <w:rPr>
          <w:rFonts w:ascii="仿宋" w:eastAsia="仿宋" w:hAnsi="仿宋" w:hint="eastAsia"/>
          <w:sz w:val="30"/>
          <w:szCs w:val="30"/>
        </w:rPr>
        <w:t>办张</w:t>
      </w:r>
      <w:r w:rsidR="00165D27" w:rsidRPr="00165D27">
        <w:rPr>
          <w:rFonts w:ascii="仿宋" w:eastAsia="仿宋" w:hAnsi="仿宋"/>
          <w:sz w:val="30"/>
          <w:szCs w:val="30"/>
        </w:rPr>
        <w:t>明江</w:t>
      </w:r>
      <w:r w:rsidR="00165D27" w:rsidRPr="00165D27">
        <w:rPr>
          <w:rFonts w:ascii="仿宋" w:eastAsia="仿宋" w:hAnsi="仿宋" w:hint="eastAsia"/>
          <w:sz w:val="30"/>
          <w:szCs w:val="30"/>
        </w:rPr>
        <w:t>主任</w:t>
      </w:r>
      <w:r w:rsidR="00165D27" w:rsidRPr="00165D27">
        <w:rPr>
          <w:rFonts w:ascii="仿宋" w:eastAsia="仿宋" w:hAnsi="仿宋"/>
          <w:sz w:val="30"/>
          <w:szCs w:val="30"/>
        </w:rPr>
        <w:t>、</w:t>
      </w:r>
      <w:r w:rsidR="00165D27" w:rsidRPr="00165D27">
        <w:rPr>
          <w:rFonts w:ascii="仿宋" w:eastAsia="仿宋" w:hAnsi="仿宋" w:hint="eastAsia"/>
          <w:sz w:val="30"/>
          <w:szCs w:val="30"/>
        </w:rPr>
        <w:t>中行</w:t>
      </w:r>
      <w:r w:rsidR="00165D27" w:rsidRPr="00165D27">
        <w:rPr>
          <w:rFonts w:ascii="仿宋" w:eastAsia="仿宋" w:hAnsi="仿宋"/>
          <w:sz w:val="30"/>
          <w:szCs w:val="30"/>
        </w:rPr>
        <w:t>水城县支行</w:t>
      </w:r>
      <w:r w:rsidR="00165D27" w:rsidRPr="00165D27">
        <w:rPr>
          <w:rFonts w:ascii="仿宋" w:eastAsia="仿宋" w:hAnsi="仿宋" w:hint="eastAsia"/>
          <w:sz w:val="30"/>
          <w:szCs w:val="30"/>
        </w:rPr>
        <w:t>汪</w:t>
      </w:r>
      <w:r w:rsidR="00165D27" w:rsidRPr="00165D27">
        <w:rPr>
          <w:rFonts w:ascii="仿宋" w:eastAsia="仿宋" w:hAnsi="仿宋"/>
          <w:sz w:val="30"/>
          <w:szCs w:val="30"/>
        </w:rPr>
        <w:t>桂林行长以及水城县各相关部门领导</w:t>
      </w:r>
      <w:r w:rsidR="00165D27" w:rsidRPr="00165D27">
        <w:rPr>
          <w:rFonts w:ascii="仿宋" w:eastAsia="仿宋" w:hAnsi="仿宋" w:hint="eastAsia"/>
          <w:sz w:val="30"/>
          <w:szCs w:val="30"/>
        </w:rPr>
        <w:t>共计40余人到场参加，通过会议</w:t>
      </w:r>
      <w:r w:rsidR="00165D27" w:rsidRPr="00165D27">
        <w:rPr>
          <w:rFonts w:ascii="仿宋" w:eastAsia="仿宋" w:hAnsi="仿宋"/>
          <w:sz w:val="30"/>
          <w:szCs w:val="30"/>
        </w:rPr>
        <w:t>加强</w:t>
      </w:r>
      <w:r w:rsidR="00165D27" w:rsidRPr="00165D27">
        <w:rPr>
          <w:rFonts w:ascii="仿宋" w:eastAsia="仿宋" w:hAnsi="仿宋" w:hint="eastAsia"/>
          <w:sz w:val="30"/>
          <w:szCs w:val="30"/>
        </w:rPr>
        <w:t>对水城地区的了解，有效推动“一司一县”结对帮扶工作的进一步推进。</w:t>
      </w:r>
    </w:p>
    <w:p w:rsidR="00165D27" w:rsidRPr="00165D27" w:rsidRDefault="00165D27" w:rsidP="00165D27">
      <w:pPr>
        <w:spacing w:line="360" w:lineRule="auto"/>
        <w:ind w:firstLineChars="200" w:firstLine="600"/>
        <w:rPr>
          <w:rFonts w:ascii="仿宋" w:eastAsia="仿宋" w:hAnsi="仿宋"/>
          <w:sz w:val="30"/>
          <w:szCs w:val="30"/>
        </w:rPr>
      </w:pPr>
      <w:r w:rsidRPr="009B5274">
        <w:rPr>
          <w:rFonts w:ascii="仿宋" w:eastAsia="仿宋" w:hAnsi="仿宋" w:hint="eastAsia"/>
          <w:sz w:val="30"/>
          <w:szCs w:val="30"/>
        </w:rPr>
        <w:t>伴随公司规模逐渐扩大，中银国际期货将继续身体力行地承担起应尽的社会责任，</w:t>
      </w:r>
      <w:r w:rsidRPr="00165D27">
        <w:rPr>
          <w:rFonts w:ascii="仿宋" w:eastAsia="仿宋" w:hAnsi="仿宋" w:hint="eastAsia"/>
          <w:sz w:val="30"/>
          <w:szCs w:val="30"/>
        </w:rPr>
        <w:t>树立良好的企业形象，为社会经济发展、构建和谐社会发挥积极作用。</w:t>
      </w:r>
    </w:p>
    <w:p w:rsidR="00092F40" w:rsidRPr="00051DC1" w:rsidRDefault="00092F40">
      <w:pPr>
        <w:rPr>
          <w:rFonts w:ascii="仿宋" w:eastAsia="仿宋" w:hAnsi="仿宋"/>
          <w:b/>
          <w:sz w:val="30"/>
          <w:szCs w:val="30"/>
        </w:rPr>
      </w:pPr>
      <w:r w:rsidRPr="00051DC1">
        <w:rPr>
          <w:rFonts w:ascii="仿宋" w:eastAsia="仿宋" w:hAnsi="仿宋" w:hint="eastAsia"/>
          <w:sz w:val="30"/>
          <w:szCs w:val="30"/>
        </w:rPr>
        <w:t xml:space="preserve">　　</w:t>
      </w:r>
      <w:r w:rsidR="00367094" w:rsidRPr="00051DC1">
        <w:rPr>
          <w:rFonts w:ascii="仿宋" w:eastAsia="仿宋" w:hAnsi="仿宋" w:hint="eastAsia"/>
          <w:b/>
          <w:sz w:val="30"/>
          <w:szCs w:val="30"/>
        </w:rPr>
        <w:t>六、</w:t>
      </w:r>
      <w:r w:rsidRPr="00051DC1">
        <w:rPr>
          <w:rFonts w:ascii="仿宋" w:eastAsia="仿宋" w:hAnsi="仿宋" w:hint="eastAsia"/>
          <w:b/>
          <w:sz w:val="30"/>
          <w:szCs w:val="30"/>
        </w:rPr>
        <w:t>环境责任与业绩</w:t>
      </w:r>
    </w:p>
    <w:p w:rsidR="00B33472" w:rsidRPr="00051DC1" w:rsidRDefault="00B33472" w:rsidP="00644973">
      <w:pPr>
        <w:spacing w:line="360" w:lineRule="auto"/>
        <w:ind w:firstLineChars="200" w:firstLine="600"/>
        <w:rPr>
          <w:rFonts w:ascii="仿宋" w:eastAsia="仿宋" w:hAnsi="仿宋"/>
          <w:sz w:val="30"/>
          <w:szCs w:val="30"/>
        </w:rPr>
      </w:pPr>
      <w:r w:rsidRPr="00644973">
        <w:rPr>
          <w:rFonts w:ascii="仿宋" w:eastAsia="仿宋" w:hAnsi="仿宋" w:hint="eastAsia"/>
          <w:sz w:val="30"/>
          <w:szCs w:val="30"/>
        </w:rPr>
        <w:t>公司提倡非机密内容的纸张正反面使用、随手关电脑屏幕、下班电脑关机、节假日办公设备断电等节能措施。在采购必要资源时，优先考虑对环境负荷小的材料。对废旧纸张、杂志刊物、纸盒包装等统一收集处理，为资源回收再利用作出自己的贡献。</w:t>
      </w:r>
    </w:p>
    <w:p w:rsidR="00092F40" w:rsidRPr="00051DC1" w:rsidRDefault="00092F40">
      <w:pPr>
        <w:rPr>
          <w:rFonts w:ascii="仿宋" w:eastAsia="仿宋" w:hAnsi="仿宋"/>
          <w:sz w:val="30"/>
          <w:szCs w:val="30"/>
        </w:rPr>
      </w:pPr>
    </w:p>
    <w:p w:rsidR="00367094" w:rsidRPr="00051DC1" w:rsidRDefault="00367094" w:rsidP="00644973">
      <w:pPr>
        <w:spacing w:line="360" w:lineRule="auto"/>
        <w:ind w:firstLineChars="200" w:firstLine="600"/>
        <w:rPr>
          <w:rFonts w:ascii="仿宋" w:eastAsia="仿宋" w:hAnsi="仿宋"/>
          <w:sz w:val="30"/>
          <w:szCs w:val="30"/>
        </w:rPr>
      </w:pPr>
      <w:r w:rsidRPr="00051DC1">
        <w:rPr>
          <w:rFonts w:ascii="仿宋" w:eastAsia="仿宋" w:hAnsi="仿宋" w:hint="eastAsia"/>
          <w:sz w:val="30"/>
          <w:szCs w:val="30"/>
        </w:rPr>
        <w:t>伴随公司规模逐渐扩大，中银国际期货将继续身体力行地承担起应尽的社会责任，</w:t>
      </w:r>
      <w:r w:rsidR="004724A5" w:rsidRPr="00051DC1">
        <w:rPr>
          <w:rFonts w:ascii="仿宋" w:eastAsia="仿宋" w:hAnsi="仿宋" w:hint="eastAsia"/>
          <w:sz w:val="30"/>
          <w:szCs w:val="30"/>
        </w:rPr>
        <w:t>切实地</w:t>
      </w:r>
      <w:r w:rsidRPr="00051DC1">
        <w:rPr>
          <w:rFonts w:ascii="仿宋" w:eastAsia="仿宋" w:hAnsi="仿宋" w:hint="eastAsia"/>
          <w:sz w:val="30"/>
          <w:szCs w:val="30"/>
        </w:rPr>
        <w:t>为股东</w:t>
      </w:r>
      <w:r w:rsidR="004724A5" w:rsidRPr="00051DC1">
        <w:rPr>
          <w:rFonts w:ascii="仿宋" w:eastAsia="仿宋" w:hAnsi="仿宋" w:hint="eastAsia"/>
          <w:sz w:val="30"/>
          <w:szCs w:val="30"/>
        </w:rPr>
        <w:t>战略贡献自身能量</w:t>
      </w:r>
      <w:r w:rsidRPr="00051DC1">
        <w:rPr>
          <w:rFonts w:ascii="仿宋" w:eastAsia="仿宋" w:hAnsi="仿宋" w:hint="eastAsia"/>
          <w:sz w:val="30"/>
          <w:szCs w:val="30"/>
        </w:rPr>
        <w:t>、</w:t>
      </w:r>
      <w:r w:rsidR="004724A5" w:rsidRPr="00051DC1">
        <w:rPr>
          <w:rFonts w:ascii="仿宋" w:eastAsia="仿宋" w:hAnsi="仿宋" w:hint="eastAsia"/>
          <w:sz w:val="30"/>
          <w:szCs w:val="30"/>
        </w:rPr>
        <w:t>为</w:t>
      </w:r>
      <w:r w:rsidRPr="00051DC1">
        <w:rPr>
          <w:rFonts w:ascii="仿宋" w:eastAsia="仿宋" w:hAnsi="仿宋" w:hint="eastAsia"/>
          <w:sz w:val="30"/>
          <w:szCs w:val="30"/>
        </w:rPr>
        <w:t>员工</w:t>
      </w:r>
      <w:r w:rsidR="004724A5" w:rsidRPr="00051DC1">
        <w:rPr>
          <w:rFonts w:ascii="仿宋" w:eastAsia="仿宋" w:hAnsi="仿宋" w:hint="eastAsia"/>
          <w:sz w:val="30"/>
          <w:szCs w:val="30"/>
        </w:rPr>
        <w:t>成长提供发展空间、为</w:t>
      </w:r>
      <w:r w:rsidR="00950E85" w:rsidRPr="00051DC1">
        <w:rPr>
          <w:rFonts w:ascii="仿宋" w:eastAsia="仿宋" w:hAnsi="仿宋" w:hint="eastAsia"/>
          <w:sz w:val="30"/>
          <w:szCs w:val="30"/>
        </w:rPr>
        <w:t>投资者提供周到服务</w:t>
      </w:r>
      <w:r w:rsidRPr="00051DC1">
        <w:rPr>
          <w:rFonts w:ascii="仿宋" w:eastAsia="仿宋" w:hAnsi="仿宋" w:hint="eastAsia"/>
          <w:sz w:val="30"/>
          <w:szCs w:val="30"/>
        </w:rPr>
        <w:t>，同时始终坚持合规经营、</w:t>
      </w:r>
      <w:r w:rsidR="004724A5" w:rsidRPr="00051DC1">
        <w:rPr>
          <w:rFonts w:ascii="仿宋" w:eastAsia="仿宋" w:hAnsi="仿宋" w:hint="eastAsia"/>
          <w:sz w:val="30"/>
          <w:szCs w:val="30"/>
        </w:rPr>
        <w:t>与时俱进，为创造更大价值继续努力。</w:t>
      </w:r>
    </w:p>
    <w:sectPr w:rsidR="00367094" w:rsidRPr="00051DC1" w:rsidSect="00BF363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91" w:rsidRDefault="00A84191">
      <w:r>
        <w:separator/>
      </w:r>
    </w:p>
  </w:endnote>
  <w:endnote w:type="continuationSeparator" w:id="1">
    <w:p w:rsidR="00A84191" w:rsidRDefault="00A841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40" w:rsidRDefault="00A030B4">
    <w:pPr>
      <w:pStyle w:val="a4"/>
      <w:framePr w:wrap="around" w:vAnchor="text" w:hAnchor="margin" w:xAlign="right" w:y="1"/>
      <w:rPr>
        <w:rStyle w:val="a3"/>
      </w:rPr>
    </w:pPr>
    <w:r>
      <w:fldChar w:fldCharType="begin"/>
    </w:r>
    <w:r w:rsidR="00092F40">
      <w:rPr>
        <w:rStyle w:val="a3"/>
      </w:rPr>
      <w:instrText xml:space="preserve">PAGE  </w:instrText>
    </w:r>
    <w:r>
      <w:fldChar w:fldCharType="end"/>
    </w:r>
  </w:p>
  <w:p w:rsidR="00092F40" w:rsidRDefault="00092F4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40" w:rsidRDefault="00A030B4">
    <w:pPr>
      <w:pStyle w:val="a4"/>
      <w:framePr w:wrap="around" w:vAnchor="text" w:hAnchor="margin" w:xAlign="right" w:y="1"/>
      <w:rPr>
        <w:rStyle w:val="a3"/>
      </w:rPr>
    </w:pPr>
    <w:r>
      <w:fldChar w:fldCharType="begin"/>
    </w:r>
    <w:r w:rsidR="00092F40">
      <w:rPr>
        <w:rStyle w:val="a3"/>
      </w:rPr>
      <w:instrText xml:space="preserve">PAGE  </w:instrText>
    </w:r>
    <w:r>
      <w:fldChar w:fldCharType="separate"/>
    </w:r>
    <w:r w:rsidR="00724DEF">
      <w:rPr>
        <w:rStyle w:val="a3"/>
        <w:noProof/>
      </w:rPr>
      <w:t>3</w:t>
    </w:r>
    <w:r>
      <w:fldChar w:fldCharType="end"/>
    </w:r>
  </w:p>
  <w:p w:rsidR="00092F40" w:rsidRDefault="00092F4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91" w:rsidRDefault="00A84191">
      <w:r>
        <w:separator/>
      </w:r>
    </w:p>
  </w:footnote>
  <w:footnote w:type="continuationSeparator" w:id="1">
    <w:p w:rsidR="00A84191" w:rsidRDefault="00A84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A76"/>
    <w:multiLevelType w:val="hybridMultilevel"/>
    <w:tmpl w:val="1EE6CC58"/>
    <w:lvl w:ilvl="0" w:tplc="6B620A80">
      <w:start w:val="2016"/>
      <w:numFmt w:val="decimal"/>
      <w:lvlText w:val="（%1）"/>
      <w:lvlJc w:val="left"/>
      <w:pPr>
        <w:ind w:left="735" w:hanging="735"/>
      </w:pPr>
      <w:rPr>
        <w:rFonts w:ascii="宋体" w:eastAsia="宋体" w:hAnsi="宋体"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EF1C38"/>
    <w:multiLevelType w:val="multilevel"/>
    <w:tmpl w:val="C54C9682"/>
    <w:lvl w:ilvl="0">
      <w:start w:val="1"/>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720" w:hanging="2520"/>
      </w:pPr>
      <w:rPr>
        <w:rFonts w:hint="default"/>
      </w:rPr>
    </w:lvl>
    <w:lvl w:ilvl="8">
      <w:start w:val="1"/>
      <w:numFmt w:val="decimal"/>
      <w:lvlText w:val="%1.%2.%3.%4.%5.%6.%7.%8.%9"/>
      <w:lvlJc w:val="left"/>
      <w:pPr>
        <w:ind w:left="7680" w:hanging="2880"/>
      </w:pPr>
      <w:rPr>
        <w:rFonts w:hint="default"/>
      </w:rPr>
    </w:lvl>
  </w:abstractNum>
  <w:abstractNum w:abstractNumId="2">
    <w:nsid w:val="3EE05033"/>
    <w:multiLevelType w:val="multilevel"/>
    <w:tmpl w:val="3EE05033"/>
    <w:lvl w:ilvl="0">
      <w:start w:val="1"/>
      <w:numFmt w:val="decimal"/>
      <w:lvlText w:val="%1、"/>
      <w:lvlJc w:val="left"/>
      <w:pPr>
        <w:ind w:left="480" w:hanging="36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3">
    <w:nsid w:val="4E7C42E7"/>
    <w:multiLevelType w:val="hybridMultilevel"/>
    <w:tmpl w:val="22D83EB2"/>
    <w:lvl w:ilvl="0" w:tplc="56F8006A">
      <w:start w:val="1"/>
      <w:numFmt w:val="decimal"/>
      <w:lvlText w:val="（%1）"/>
      <w:lvlJc w:val="left"/>
      <w:pPr>
        <w:ind w:left="1470" w:hanging="735"/>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
    <w:nsid w:val="56A8896F"/>
    <w:multiLevelType w:val="singleLevel"/>
    <w:tmpl w:val="56A8896F"/>
    <w:lvl w:ilvl="0">
      <w:start w:val="1"/>
      <w:numFmt w:val="decimal"/>
      <w:suff w:val="nothing"/>
      <w:lvlText w:val="%1、"/>
      <w:lvlJc w:val="left"/>
    </w:lvl>
  </w:abstractNum>
  <w:abstractNum w:abstractNumId="5">
    <w:nsid w:val="5DA012BC"/>
    <w:multiLevelType w:val="hybridMultilevel"/>
    <w:tmpl w:val="7BE23416"/>
    <w:lvl w:ilvl="0" w:tplc="7F9872E0">
      <w:start w:val="1"/>
      <w:numFmt w:val="decimal"/>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3010" fill="f" fillcolor="white" stroke="f">
      <v:fill color="white" on="f"/>
      <v:stroke on="f"/>
      <v:textbox style="mso-rotate-with-shape: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3E7"/>
    <w:rsid w:val="00003DE3"/>
    <w:rsid w:val="00015D24"/>
    <w:rsid w:val="00023AEF"/>
    <w:rsid w:val="00027350"/>
    <w:rsid w:val="00037EE4"/>
    <w:rsid w:val="00050CB6"/>
    <w:rsid w:val="00051DC1"/>
    <w:rsid w:val="00056863"/>
    <w:rsid w:val="000656AA"/>
    <w:rsid w:val="00072B08"/>
    <w:rsid w:val="000864C3"/>
    <w:rsid w:val="00086AB8"/>
    <w:rsid w:val="00092F40"/>
    <w:rsid w:val="00095BE3"/>
    <w:rsid w:val="000A60BE"/>
    <w:rsid w:val="000B7823"/>
    <w:rsid w:val="000C71E8"/>
    <w:rsid w:val="000D76E3"/>
    <w:rsid w:val="000E3C48"/>
    <w:rsid w:val="000F71FD"/>
    <w:rsid w:val="00126EF5"/>
    <w:rsid w:val="001361B1"/>
    <w:rsid w:val="00165D27"/>
    <w:rsid w:val="00182578"/>
    <w:rsid w:val="00185A7B"/>
    <w:rsid w:val="001A5600"/>
    <w:rsid w:val="001A6878"/>
    <w:rsid w:val="001B1095"/>
    <w:rsid w:val="001B3C87"/>
    <w:rsid w:val="001C32F7"/>
    <w:rsid w:val="001D6D49"/>
    <w:rsid w:val="00213A35"/>
    <w:rsid w:val="0024699E"/>
    <w:rsid w:val="00255F8F"/>
    <w:rsid w:val="00264ACE"/>
    <w:rsid w:val="00267D9C"/>
    <w:rsid w:val="00270EA3"/>
    <w:rsid w:val="00281F0A"/>
    <w:rsid w:val="002A3FAA"/>
    <w:rsid w:val="002C4341"/>
    <w:rsid w:val="002D46A2"/>
    <w:rsid w:val="002E0EEC"/>
    <w:rsid w:val="002F3372"/>
    <w:rsid w:val="00332CE0"/>
    <w:rsid w:val="00352964"/>
    <w:rsid w:val="00355A56"/>
    <w:rsid w:val="00367094"/>
    <w:rsid w:val="00367C20"/>
    <w:rsid w:val="0037314F"/>
    <w:rsid w:val="00373678"/>
    <w:rsid w:val="003B13FD"/>
    <w:rsid w:val="003B3183"/>
    <w:rsid w:val="003B7B2B"/>
    <w:rsid w:val="003C0A91"/>
    <w:rsid w:val="0042122C"/>
    <w:rsid w:val="004449D5"/>
    <w:rsid w:val="004724A5"/>
    <w:rsid w:val="00487B60"/>
    <w:rsid w:val="004A3869"/>
    <w:rsid w:val="004B00CD"/>
    <w:rsid w:val="004B1CC8"/>
    <w:rsid w:val="004C0484"/>
    <w:rsid w:val="004C54E6"/>
    <w:rsid w:val="004F6072"/>
    <w:rsid w:val="00505F77"/>
    <w:rsid w:val="0053054A"/>
    <w:rsid w:val="00552979"/>
    <w:rsid w:val="00557074"/>
    <w:rsid w:val="00582934"/>
    <w:rsid w:val="00596762"/>
    <w:rsid w:val="005A4599"/>
    <w:rsid w:val="005B372E"/>
    <w:rsid w:val="005B7173"/>
    <w:rsid w:val="00605D92"/>
    <w:rsid w:val="006071DF"/>
    <w:rsid w:val="00607B5A"/>
    <w:rsid w:val="00627E29"/>
    <w:rsid w:val="00644973"/>
    <w:rsid w:val="00651801"/>
    <w:rsid w:val="006662BD"/>
    <w:rsid w:val="00680163"/>
    <w:rsid w:val="00690AA1"/>
    <w:rsid w:val="00690C8E"/>
    <w:rsid w:val="006A1035"/>
    <w:rsid w:val="006A24EA"/>
    <w:rsid w:val="006A4E33"/>
    <w:rsid w:val="006C0451"/>
    <w:rsid w:val="006C2320"/>
    <w:rsid w:val="006C2942"/>
    <w:rsid w:val="006D24FA"/>
    <w:rsid w:val="006D5507"/>
    <w:rsid w:val="006D71EA"/>
    <w:rsid w:val="006E5A44"/>
    <w:rsid w:val="00704A8B"/>
    <w:rsid w:val="007067CA"/>
    <w:rsid w:val="007235CD"/>
    <w:rsid w:val="00724DEF"/>
    <w:rsid w:val="00744BC0"/>
    <w:rsid w:val="00750339"/>
    <w:rsid w:val="00773EFC"/>
    <w:rsid w:val="0078234C"/>
    <w:rsid w:val="007941B0"/>
    <w:rsid w:val="007A60BB"/>
    <w:rsid w:val="007C53AD"/>
    <w:rsid w:val="007E3575"/>
    <w:rsid w:val="007F0814"/>
    <w:rsid w:val="008021D3"/>
    <w:rsid w:val="00811513"/>
    <w:rsid w:val="00817BA6"/>
    <w:rsid w:val="0083355B"/>
    <w:rsid w:val="008638EF"/>
    <w:rsid w:val="00865B85"/>
    <w:rsid w:val="008729C2"/>
    <w:rsid w:val="00875327"/>
    <w:rsid w:val="00893A86"/>
    <w:rsid w:val="00895DAD"/>
    <w:rsid w:val="008A2DD0"/>
    <w:rsid w:val="008B1E37"/>
    <w:rsid w:val="008D631B"/>
    <w:rsid w:val="008E34A0"/>
    <w:rsid w:val="008F0E12"/>
    <w:rsid w:val="00902FD9"/>
    <w:rsid w:val="00903D8B"/>
    <w:rsid w:val="00903E7C"/>
    <w:rsid w:val="00910E45"/>
    <w:rsid w:val="0092048C"/>
    <w:rsid w:val="00935FF4"/>
    <w:rsid w:val="00944DE5"/>
    <w:rsid w:val="0095085F"/>
    <w:rsid w:val="00950E85"/>
    <w:rsid w:val="00957A38"/>
    <w:rsid w:val="0096132E"/>
    <w:rsid w:val="009753E7"/>
    <w:rsid w:val="00990B8B"/>
    <w:rsid w:val="009C44C1"/>
    <w:rsid w:val="009D1DFC"/>
    <w:rsid w:val="009E0F63"/>
    <w:rsid w:val="009E1BAB"/>
    <w:rsid w:val="009E3FA0"/>
    <w:rsid w:val="009F72D6"/>
    <w:rsid w:val="00A030B4"/>
    <w:rsid w:val="00A114A2"/>
    <w:rsid w:val="00A27B02"/>
    <w:rsid w:val="00A34A8F"/>
    <w:rsid w:val="00A456B8"/>
    <w:rsid w:val="00A84191"/>
    <w:rsid w:val="00A94475"/>
    <w:rsid w:val="00AA29DF"/>
    <w:rsid w:val="00AB247B"/>
    <w:rsid w:val="00AC55A6"/>
    <w:rsid w:val="00AE46E9"/>
    <w:rsid w:val="00AF20A4"/>
    <w:rsid w:val="00AF7C19"/>
    <w:rsid w:val="00B04715"/>
    <w:rsid w:val="00B273A7"/>
    <w:rsid w:val="00B33472"/>
    <w:rsid w:val="00B35E7A"/>
    <w:rsid w:val="00B5301D"/>
    <w:rsid w:val="00B54471"/>
    <w:rsid w:val="00B717BF"/>
    <w:rsid w:val="00B73E0E"/>
    <w:rsid w:val="00B841C1"/>
    <w:rsid w:val="00B8605D"/>
    <w:rsid w:val="00B8644D"/>
    <w:rsid w:val="00BD2A64"/>
    <w:rsid w:val="00BD490F"/>
    <w:rsid w:val="00BF06C8"/>
    <w:rsid w:val="00BF1F85"/>
    <w:rsid w:val="00BF3638"/>
    <w:rsid w:val="00C05110"/>
    <w:rsid w:val="00C07BC7"/>
    <w:rsid w:val="00C4008A"/>
    <w:rsid w:val="00C63E05"/>
    <w:rsid w:val="00C6646B"/>
    <w:rsid w:val="00C66D58"/>
    <w:rsid w:val="00C72F11"/>
    <w:rsid w:val="00C76C8E"/>
    <w:rsid w:val="00C855B7"/>
    <w:rsid w:val="00CB2ADF"/>
    <w:rsid w:val="00CD7D1A"/>
    <w:rsid w:val="00CF37B2"/>
    <w:rsid w:val="00D05D6F"/>
    <w:rsid w:val="00D20F00"/>
    <w:rsid w:val="00D5339C"/>
    <w:rsid w:val="00D70D08"/>
    <w:rsid w:val="00DA3A32"/>
    <w:rsid w:val="00DB5FCE"/>
    <w:rsid w:val="00DC0186"/>
    <w:rsid w:val="00DD07BA"/>
    <w:rsid w:val="00DE79D2"/>
    <w:rsid w:val="00E0523D"/>
    <w:rsid w:val="00E07C35"/>
    <w:rsid w:val="00E266BE"/>
    <w:rsid w:val="00E334DC"/>
    <w:rsid w:val="00E41DD0"/>
    <w:rsid w:val="00E51542"/>
    <w:rsid w:val="00E6007F"/>
    <w:rsid w:val="00E63DD7"/>
    <w:rsid w:val="00E63F03"/>
    <w:rsid w:val="00E75FBB"/>
    <w:rsid w:val="00E80B9F"/>
    <w:rsid w:val="00E869B7"/>
    <w:rsid w:val="00E95FEE"/>
    <w:rsid w:val="00EA1ED3"/>
    <w:rsid w:val="00EA4B0D"/>
    <w:rsid w:val="00EC3631"/>
    <w:rsid w:val="00ED06DE"/>
    <w:rsid w:val="00EE1F7B"/>
    <w:rsid w:val="00EE4D28"/>
    <w:rsid w:val="00EF7A93"/>
    <w:rsid w:val="00F04097"/>
    <w:rsid w:val="00F277CB"/>
    <w:rsid w:val="00F4084E"/>
    <w:rsid w:val="00F41D6A"/>
    <w:rsid w:val="00F55D53"/>
    <w:rsid w:val="00F8424A"/>
    <w:rsid w:val="00F97708"/>
    <w:rsid w:val="00FA0C01"/>
    <w:rsid w:val="00FA1F89"/>
    <w:rsid w:val="00FB6A86"/>
    <w:rsid w:val="00FD798F"/>
    <w:rsid w:val="00FE4888"/>
    <w:rsid w:val="1ADA2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3638"/>
  </w:style>
  <w:style w:type="paragraph" w:styleId="a4">
    <w:name w:val="footer"/>
    <w:basedOn w:val="a"/>
    <w:rsid w:val="00BF3638"/>
    <w:pPr>
      <w:tabs>
        <w:tab w:val="center" w:pos="4153"/>
        <w:tab w:val="right" w:pos="8306"/>
      </w:tabs>
      <w:snapToGrid w:val="0"/>
      <w:jc w:val="left"/>
    </w:pPr>
    <w:rPr>
      <w:sz w:val="18"/>
      <w:szCs w:val="18"/>
    </w:rPr>
  </w:style>
  <w:style w:type="paragraph" w:styleId="a5">
    <w:name w:val="Balloon Text"/>
    <w:basedOn w:val="a"/>
    <w:semiHidden/>
    <w:rsid w:val="00BF3638"/>
    <w:rPr>
      <w:sz w:val="18"/>
      <w:szCs w:val="18"/>
    </w:rPr>
  </w:style>
  <w:style w:type="paragraph" w:styleId="a6">
    <w:name w:val="annotation text"/>
    <w:basedOn w:val="a"/>
    <w:link w:val="Char"/>
    <w:rsid w:val="00BF3638"/>
    <w:pPr>
      <w:jc w:val="left"/>
    </w:pPr>
  </w:style>
  <w:style w:type="paragraph" w:styleId="a7">
    <w:name w:val="header"/>
    <w:basedOn w:val="a"/>
    <w:link w:val="Char0"/>
    <w:rsid w:val="000864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0864C3"/>
    <w:rPr>
      <w:kern w:val="2"/>
      <w:sz w:val="18"/>
      <w:szCs w:val="18"/>
    </w:rPr>
  </w:style>
  <w:style w:type="character" w:styleId="a8">
    <w:name w:val="annotation reference"/>
    <w:rsid w:val="000864C3"/>
    <w:rPr>
      <w:sz w:val="21"/>
      <w:szCs w:val="21"/>
    </w:rPr>
  </w:style>
  <w:style w:type="paragraph" w:styleId="a9">
    <w:name w:val="annotation subject"/>
    <w:basedOn w:val="a6"/>
    <w:next w:val="a6"/>
    <w:link w:val="Char1"/>
    <w:rsid w:val="000864C3"/>
    <w:rPr>
      <w:b/>
      <w:bCs/>
    </w:rPr>
  </w:style>
  <w:style w:type="character" w:customStyle="1" w:styleId="Char">
    <w:name w:val="批注文字 Char"/>
    <w:link w:val="a6"/>
    <w:rsid w:val="000864C3"/>
    <w:rPr>
      <w:kern w:val="2"/>
      <w:sz w:val="21"/>
      <w:szCs w:val="24"/>
    </w:rPr>
  </w:style>
  <w:style w:type="character" w:customStyle="1" w:styleId="Char1">
    <w:name w:val="批注主题 Char"/>
    <w:basedOn w:val="Char"/>
    <w:link w:val="a9"/>
    <w:rsid w:val="000864C3"/>
  </w:style>
  <w:style w:type="paragraph" w:styleId="aa">
    <w:name w:val="Date"/>
    <w:basedOn w:val="a"/>
    <w:next w:val="a"/>
    <w:link w:val="Char2"/>
    <w:rsid w:val="00E869B7"/>
    <w:pPr>
      <w:ind w:leftChars="2500" w:left="100"/>
    </w:pPr>
  </w:style>
  <w:style w:type="character" w:customStyle="1" w:styleId="Char2">
    <w:name w:val="日期 Char"/>
    <w:link w:val="aa"/>
    <w:rsid w:val="00E869B7"/>
    <w:rPr>
      <w:kern w:val="2"/>
      <w:sz w:val="21"/>
      <w:szCs w:val="24"/>
    </w:rPr>
  </w:style>
  <w:style w:type="paragraph" w:customStyle="1" w:styleId="1">
    <w:name w:val="列出段落1"/>
    <w:basedOn w:val="a"/>
    <w:uiPriority w:val="34"/>
    <w:qFormat/>
    <w:rsid w:val="00E869B7"/>
    <w:pPr>
      <w:ind w:firstLineChars="200" w:firstLine="420"/>
    </w:pPr>
  </w:style>
  <w:style w:type="paragraph" w:styleId="ab">
    <w:name w:val="List Paragraph"/>
    <w:basedOn w:val="a"/>
    <w:uiPriority w:val="99"/>
    <w:qFormat/>
    <w:rsid w:val="00072B08"/>
    <w:pPr>
      <w:ind w:firstLineChars="200" w:firstLine="420"/>
    </w:pPr>
  </w:style>
  <w:style w:type="paragraph" w:customStyle="1" w:styleId="11">
    <w:name w:val="列出段落11"/>
    <w:basedOn w:val="a"/>
    <w:uiPriority w:val="99"/>
    <w:rsid w:val="00582934"/>
    <w:pPr>
      <w:spacing w:before="100" w:beforeAutospacing="1" w:after="100" w:line="360" w:lineRule="auto"/>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D979-2FFD-4F3F-A74B-EA79C7F4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1226</Words>
  <Characters>6991</Characters>
  <Application>Microsoft Office Word</Application>
  <DocSecurity>0</DocSecurity>
  <PresentationFormat/>
  <Lines>58</Lines>
  <Paragraphs>16</Paragraphs>
  <Slides>0</Slides>
  <Notes>0</Notes>
  <HiddenSlides>0</HiddenSlides>
  <MMClips>0</MMClips>
  <ScaleCrop>false</ScaleCrop>
  <Company>csrcsh</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ouych</dc:creator>
  <cp:lastModifiedBy>常佳玉</cp:lastModifiedBy>
  <cp:revision>66</cp:revision>
  <cp:lastPrinted>2011-05-12T03:21:00Z</cp:lastPrinted>
  <dcterms:created xsi:type="dcterms:W3CDTF">2018-04-12T05:53:00Z</dcterms:created>
  <dcterms:modified xsi:type="dcterms:W3CDTF">2019-04-18T02:55:00Z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